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22" w:rsidRPr="00197C40" w:rsidRDefault="00E61522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445BEB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935537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  <w:r w:rsidRPr="00197C40"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  <w:t xml:space="preserve">                                                                                      </w:t>
      </w:r>
    </w:p>
    <w:p w:rsidR="003A61FA" w:rsidRPr="00197C40" w:rsidRDefault="003A61FA" w:rsidP="00197C40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575AF0" w:rsidRPr="00197C40" w:rsidRDefault="00575AF0" w:rsidP="00CB5CDC">
      <w:pPr>
        <w:spacing w:before="120" w:after="120" w:line="240" w:lineRule="auto"/>
        <w:ind w:left="720"/>
        <w:rPr>
          <w:rFonts w:ascii="Helvetica" w:hAnsi="Helvetica" w:cs="Helvetica"/>
          <w:b/>
          <w:color w:val="5B6770" w:themeColor="accent4"/>
          <w:sz w:val="44"/>
          <w:szCs w:val="44"/>
        </w:rPr>
      </w:pPr>
    </w:p>
    <w:p w:rsidR="00CB5CDC" w:rsidRPr="00197C40" w:rsidRDefault="00CB5CDC" w:rsidP="00445BEB">
      <w:pPr>
        <w:spacing w:before="120" w:after="120" w:line="240" w:lineRule="auto"/>
        <w:ind w:left="720"/>
        <w:jc w:val="right"/>
        <w:rPr>
          <w:rFonts w:ascii="Helvetica" w:hAnsi="Helvetica" w:cs="Helvetica"/>
          <w:b/>
          <w:color w:val="5B6770" w:themeColor="accent4"/>
          <w:sz w:val="56"/>
          <w:szCs w:val="56"/>
        </w:rPr>
      </w:pPr>
      <w:r w:rsidRPr="00197C40">
        <w:rPr>
          <w:rFonts w:ascii="Helvetica" w:hAnsi="Helvetica" w:cs="Helvetica"/>
          <w:b/>
          <w:color w:val="5B6770" w:themeColor="accent4"/>
          <w:sz w:val="56"/>
          <w:szCs w:val="56"/>
        </w:rPr>
        <w:t>Community Justice Scotland</w:t>
      </w:r>
    </w:p>
    <w:p w:rsidR="00CB5CDC" w:rsidRPr="00197C40" w:rsidRDefault="00CB5CDC" w:rsidP="00445BEB">
      <w:pPr>
        <w:spacing w:before="120" w:after="120" w:line="240" w:lineRule="auto"/>
        <w:jc w:val="right"/>
        <w:rPr>
          <w:rFonts w:ascii="Helvetica" w:hAnsi="Helvetica" w:cs="Helvetica"/>
          <w:color w:val="5B6770" w:themeColor="accent4"/>
          <w:sz w:val="44"/>
          <w:szCs w:val="44"/>
        </w:rPr>
      </w:pPr>
      <w:r w:rsidRPr="00197C40">
        <w:rPr>
          <w:rFonts w:ascii="Helvetica" w:hAnsi="Helvetica" w:cs="Helvetica"/>
          <w:color w:val="5B6770" w:themeColor="accent4"/>
          <w:sz w:val="44"/>
          <w:szCs w:val="44"/>
        </w:rPr>
        <w:tab/>
      </w:r>
      <w:proofErr w:type="spellStart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>Ceartas</w:t>
      </w:r>
      <w:proofErr w:type="spellEnd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 xml:space="preserve"> </w:t>
      </w:r>
      <w:proofErr w:type="spellStart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>Coimhearsnachd</w:t>
      </w:r>
      <w:proofErr w:type="spellEnd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 xml:space="preserve"> Alba</w:t>
      </w: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F44A14" w:rsidRDefault="00A011AE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 xml:space="preserve">Head of Commissioning </w:t>
      </w:r>
    </w:p>
    <w:p w:rsidR="00C740A0" w:rsidRPr="00197C40" w:rsidRDefault="00197C40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Recruitment P</w:t>
      </w:r>
      <w:r w:rsidRPr="00197C40"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ack</w:t>
      </w:r>
    </w:p>
    <w:p w:rsidR="00CB5CDC" w:rsidRPr="00197C40" w:rsidRDefault="00CB5CDC" w:rsidP="00445BEB">
      <w:pPr>
        <w:jc w:val="left"/>
        <w:rPr>
          <w:rFonts w:ascii="Helvetica" w:hAnsi="Helvetica"/>
          <w:b/>
          <w:color w:val="5B6770" w:themeColor="accent4"/>
          <w:sz w:val="36"/>
          <w:szCs w:val="36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96F5F" w:rsidRPr="00197C40" w:rsidRDefault="000F56A9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  <w:r>
        <w:rPr>
          <w:rFonts w:ascii="Helvetica" w:hAnsi="Helvetica"/>
          <w:color w:val="5B6770" w:themeColor="accent4"/>
          <w:sz w:val="40"/>
          <w:szCs w:val="40"/>
        </w:rPr>
        <w:t>February</w:t>
      </w:r>
      <w:r w:rsidR="00501FD0">
        <w:rPr>
          <w:rFonts w:ascii="Helvetica" w:hAnsi="Helvetica"/>
          <w:color w:val="5B6770" w:themeColor="accent4"/>
          <w:sz w:val="40"/>
          <w:szCs w:val="40"/>
        </w:rPr>
        <w:t xml:space="preserve"> </w:t>
      </w:r>
      <w:r w:rsidR="00A011AE">
        <w:rPr>
          <w:rFonts w:ascii="Helvetica" w:hAnsi="Helvetica"/>
          <w:color w:val="5B6770" w:themeColor="accent4"/>
          <w:sz w:val="40"/>
          <w:szCs w:val="40"/>
        </w:rPr>
        <w:t>2021</w:t>
      </w: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  <w:sectPr w:rsidR="00C740A0" w:rsidRPr="00197C40" w:rsidSect="00C96F5F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cols w:space="708"/>
          <w:titlePg/>
          <w:docGrid w:linePitch="360"/>
        </w:sectPr>
      </w:pPr>
    </w:p>
    <w:p w:rsidR="00CD665A" w:rsidRPr="00197C40" w:rsidRDefault="00CD665A" w:rsidP="001437E2">
      <w:pPr>
        <w:jc w:val="center"/>
        <w:rPr>
          <w:rFonts w:ascii="Helvetica" w:hAnsi="Helvetica"/>
          <w:color w:val="5B6770" w:themeColor="accent4"/>
          <w:sz w:val="40"/>
          <w:szCs w:val="40"/>
        </w:rPr>
      </w:pPr>
      <w:r w:rsidRPr="00197C40">
        <w:rPr>
          <w:rFonts w:ascii="Helvetica" w:hAnsi="Helvetica"/>
          <w:b/>
          <w:color w:val="5B6770" w:themeColor="accent4"/>
          <w:sz w:val="32"/>
          <w:szCs w:val="32"/>
        </w:rPr>
        <w:lastRenderedPageBreak/>
        <w:t>Contents</w:t>
      </w:r>
    </w:p>
    <w:p w:rsidR="00CD665A" w:rsidRPr="00197C40" w:rsidRDefault="00CD665A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1437E2" w:rsidRPr="00197C40" w:rsidRDefault="001437E2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>Overview</w:t>
      </w:r>
      <w:r w:rsidRPr="00197C40">
        <w:rPr>
          <w:rFonts w:ascii="Helvetica" w:hAnsi="Helvetica"/>
          <w:color w:val="5B6770" w:themeColor="accent4"/>
          <w:sz w:val="32"/>
          <w:szCs w:val="32"/>
        </w:rPr>
        <w:t xml:space="preserve">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501FD0">
        <w:rPr>
          <w:rFonts w:ascii="Helvetica" w:hAnsi="Helvetica"/>
          <w:color w:val="5B6770" w:themeColor="accent4"/>
          <w:sz w:val="32"/>
          <w:szCs w:val="32"/>
        </w:rPr>
        <w:t>Your Role: Your Strengths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 xml:space="preserve">Essential criteria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59415E">
        <w:rPr>
          <w:rFonts w:ascii="Helvetica" w:hAnsi="Helvetica"/>
          <w:color w:val="5B6770" w:themeColor="accent4"/>
          <w:sz w:val="32"/>
          <w:szCs w:val="32"/>
        </w:rPr>
        <w:t>How to Apply</w:t>
      </w:r>
    </w:p>
    <w:p w:rsidR="00C740A0" w:rsidRPr="00197C40" w:rsidRDefault="004C4077" w:rsidP="00CB5CDC">
      <w:pPr>
        <w:jc w:val="left"/>
        <w:rPr>
          <w:rFonts w:ascii="Helvetica" w:hAnsi="Helvetica"/>
          <w:b/>
          <w:color w:val="5B6770" w:themeColor="accent4"/>
          <w:sz w:val="30"/>
          <w:szCs w:val="30"/>
        </w:rPr>
      </w:pPr>
      <w:r w:rsidRPr="00197C40">
        <w:rPr>
          <w:rFonts w:ascii="Helvetica" w:hAnsi="Helvetica"/>
          <w:b/>
          <w:color w:val="5B6770" w:themeColor="accent4"/>
          <w:sz w:val="30"/>
          <w:szCs w:val="30"/>
        </w:rPr>
        <w:tab/>
      </w:r>
    </w:p>
    <w:p w:rsidR="00BD3DCF" w:rsidRPr="00197C40" w:rsidRDefault="00BD3DCF" w:rsidP="00BD3DCF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CD665A" w:rsidRPr="00197C40" w:rsidRDefault="00CD665A" w:rsidP="00CD665A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197C40" w:rsidRPr="00197C40" w:rsidRDefault="00197C40" w:rsidP="00197C40">
      <w:pPr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A011AE" w:rsidRDefault="00A011A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A011AE" w:rsidRDefault="00A011A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A011AE" w:rsidRPr="00197C40" w:rsidRDefault="00A011A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3334BB" w:rsidRPr="00197C40" w:rsidRDefault="003334BB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501FD0" w:rsidP="00731375">
      <w:pPr>
        <w:ind w:left="567"/>
        <w:jc w:val="left"/>
        <w:rPr>
          <w:rStyle w:val="Strong"/>
          <w:rFonts w:ascii="Helvetica" w:hAnsi="Helvetica" w:cs="Arial"/>
          <w:color w:val="5B6770" w:themeColor="accent4"/>
        </w:rPr>
      </w:pPr>
      <w:r>
        <w:rPr>
          <w:rStyle w:val="Strong"/>
          <w:rFonts w:ascii="Helvetica" w:hAnsi="Helvetica" w:cs="Arial"/>
          <w:color w:val="5B6770" w:themeColor="accent4"/>
        </w:rPr>
        <w:lastRenderedPageBreak/>
        <w:t>1</w:t>
      </w:r>
      <w:r w:rsidR="00731375">
        <w:rPr>
          <w:rStyle w:val="Strong"/>
          <w:rFonts w:ascii="Helvetica" w:hAnsi="Helvetica" w:cs="Arial"/>
          <w:color w:val="5B6770" w:themeColor="accent4"/>
        </w:rPr>
        <w:tab/>
      </w:r>
      <w:r w:rsidR="00197C40" w:rsidRPr="00197C40">
        <w:rPr>
          <w:rStyle w:val="Strong"/>
          <w:rFonts w:ascii="Helvetica" w:hAnsi="Helvetica" w:cs="Arial"/>
          <w:color w:val="5B6770" w:themeColor="accent4"/>
        </w:rPr>
        <w:tab/>
        <w:t>Overview</w:t>
      </w:r>
    </w:p>
    <w:p w:rsidR="00197C40" w:rsidRPr="00197C40" w:rsidRDefault="00197C40" w:rsidP="00D62090">
      <w:pPr>
        <w:jc w:val="left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2362E7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Launched on 1 April 2017 by the Community Justice (Scotland) Act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2016, </w:t>
      </w:r>
      <w:r w:rsidR="003334BB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Community Justice Scotland (CJS) is the national body for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community </w:t>
      </w:r>
      <w:r w:rsidR="003334BB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>justice in Scotland. Find out more:</w:t>
      </w:r>
      <w:r w:rsid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hyperlink r:id="rId17" w:history="1">
        <w:r w:rsidR="002362E7" w:rsidRPr="0032650A">
          <w:rPr>
            <w:rStyle w:val="Hyperlink"/>
            <w:rFonts w:ascii="Helvetica" w:hAnsi="Helvetica" w:cs="Arial"/>
            <w:szCs w:val="24"/>
            <w:lang w:eastAsia="en-GB"/>
          </w:rPr>
          <w:t>https://communityjustice.scot/</w:t>
        </w:r>
      </w:hyperlink>
    </w:p>
    <w:p w:rsidR="002362E7" w:rsidRPr="002362E7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</w:p>
    <w:p w:rsidR="002362E7" w:rsidRPr="002362E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362E7">
        <w:rPr>
          <w:rFonts w:ascii="Helvetica" w:hAnsi="Helvetica" w:cs="Arial"/>
          <w:color w:val="5B6770" w:themeColor="accent4"/>
          <w:szCs w:val="24"/>
          <w:lang w:eastAsia="en-GB"/>
        </w:rPr>
        <w:t>We provide leadership, training and insight to support partners to prevent offending and reduce the number of future victims.</w:t>
      </w:r>
    </w:p>
    <w:p w:rsidR="002362E7" w:rsidRPr="002362E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362E7">
        <w:rPr>
          <w:rFonts w:ascii="Helvetica" w:hAnsi="Helvetica" w:cs="Arial"/>
          <w:color w:val="5B6770" w:themeColor="accent4"/>
          <w:szCs w:val="24"/>
          <w:lang w:eastAsia="en-GB"/>
        </w:rPr>
        <w:t>We work to change the conversation about justice, increasing understanding and support for what will make Scotland better for all of us.</w:t>
      </w:r>
    </w:p>
    <w:p w:rsidR="002362E7" w:rsidRPr="002362E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362E7">
        <w:rPr>
          <w:rFonts w:ascii="Helvetica" w:hAnsi="Helvetica" w:cs="Arial"/>
          <w:color w:val="5B6770" w:themeColor="accent4"/>
          <w:szCs w:val="24"/>
          <w:lang w:eastAsia="en-GB"/>
        </w:rPr>
        <w:t>We give expert evidence and detailed briefings to parliament, helping to shape laws and policies to be the best they can for everyone in our community.</w:t>
      </w:r>
    </w:p>
    <w:p w:rsidR="002362E7" w:rsidRPr="002362E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362E7">
        <w:rPr>
          <w:rFonts w:ascii="Helvetica" w:hAnsi="Helvetica" w:cs="Arial"/>
          <w:color w:val="5B6770" w:themeColor="accent4"/>
          <w:szCs w:val="24"/>
          <w:lang w:eastAsia="en-GB"/>
        </w:rPr>
        <w:t>We work with our partners and help drive change by identifying improvements and challenges in our community justice system.</w:t>
      </w:r>
    </w:p>
    <w:p w:rsidR="002362E7" w:rsidRPr="002362E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362E7">
        <w:rPr>
          <w:rFonts w:ascii="Helvetica" w:hAnsi="Helvetica" w:cs="Arial"/>
          <w:color w:val="5B6770" w:themeColor="accent4"/>
          <w:szCs w:val="24"/>
          <w:lang w:eastAsia="en-GB"/>
        </w:rPr>
        <w:t>We identify worldwide expertise, best practice, and introduce fresh ideas which inspire innovation and change.</w:t>
      </w:r>
    </w:p>
    <w:p w:rsidR="002362E7" w:rsidRPr="002362E7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</w:p>
    <w:p w:rsidR="00501FD0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</w:rPr>
      </w:pP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Our vision is to make Scotland a safer place to live by leading and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promoting world-class standards of community justice. This will only be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possible with support from </w:t>
      </w:r>
      <w:bookmarkStart w:id="0" w:name="_GoBack"/>
      <w:bookmarkEnd w:id="0"/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across our society, including from partners,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 xml:space="preserve">third </w:t>
      </w:r>
      <w:r w:rsidR="003334BB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>sector, those impacted by the justice system, the public and</w:t>
      </w:r>
      <w:r w:rsidR="003334BB">
        <w:rPr>
          <w:rFonts w:ascii="Helvetica" w:hAnsi="Helvetica" w:cs="Arial"/>
          <w:color w:val="5B6770" w:themeColor="accent4"/>
          <w:szCs w:val="24"/>
          <w:lang w:eastAsia="en-GB"/>
        </w:rPr>
        <w:t xml:space="preserve"> </w:t>
      </w:r>
      <w:r w:rsidR="002362E7" w:rsidRPr="002362E7">
        <w:rPr>
          <w:rFonts w:ascii="Helvetica" w:hAnsi="Helvetica" w:cs="Arial"/>
          <w:color w:val="5B6770" w:themeColor="accent4"/>
          <w:szCs w:val="24"/>
          <w:lang w:eastAsia="en-GB"/>
        </w:rPr>
        <w:t>beyond.</w:t>
      </w:r>
    </w:p>
    <w:p w:rsidR="00501FD0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</w:rPr>
      </w:pPr>
    </w:p>
    <w:p w:rsidR="002362E7" w:rsidRDefault="002362E7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 w:rsidRPr="00501FD0">
        <w:rPr>
          <w:rFonts w:ascii="Helvetica" w:hAnsi="Helvetica" w:cs="Arial"/>
          <w:b/>
          <w:color w:val="5B6770" w:themeColor="accent4"/>
        </w:rPr>
        <w:t xml:space="preserve">Role: </w:t>
      </w:r>
      <w:r w:rsidR="00A011AE">
        <w:rPr>
          <w:rFonts w:ascii="Helvetica" w:hAnsi="Helvetica" w:cs="Arial"/>
          <w:b/>
          <w:color w:val="5B6770" w:themeColor="accent4"/>
        </w:rPr>
        <w:t xml:space="preserve">Head of Commissioning </w:t>
      </w:r>
    </w:p>
    <w:p w:rsidR="00731375" w:rsidRPr="00501FD0" w:rsidRDefault="00A011AE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>
        <w:rPr>
          <w:rFonts w:ascii="Helvetica" w:hAnsi="Helvetica" w:cs="Arial"/>
          <w:b/>
          <w:color w:val="5B6770" w:themeColor="accent4"/>
        </w:rPr>
        <w:t>Salary: £48,930 - £61,006</w:t>
      </w:r>
    </w:p>
    <w:p w:rsidR="002362E7" w:rsidRPr="0016348E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 w:rsidRPr="0016348E">
        <w:rPr>
          <w:rFonts w:ascii="Helvetica" w:hAnsi="Helvetica" w:cs="Arial"/>
          <w:b/>
          <w:color w:val="5B6770" w:themeColor="accent4"/>
        </w:rPr>
        <w:t>Contract</w:t>
      </w:r>
      <w:r w:rsidR="00501FD0" w:rsidRPr="0016348E">
        <w:rPr>
          <w:rFonts w:ascii="Helvetica" w:hAnsi="Helvetica" w:cs="Arial"/>
          <w:b/>
          <w:color w:val="5B6770" w:themeColor="accent4"/>
        </w:rPr>
        <w:t>:</w:t>
      </w:r>
      <w:r w:rsidR="0056315D" w:rsidRPr="0016348E">
        <w:rPr>
          <w:rFonts w:ascii="Helvetica" w:hAnsi="Helvetica" w:cs="Arial"/>
          <w:b/>
          <w:color w:val="5B6770" w:themeColor="accent4"/>
        </w:rPr>
        <w:t xml:space="preserve"> Permanent </w:t>
      </w:r>
      <w:r w:rsidR="00501FD0" w:rsidRPr="0016348E">
        <w:rPr>
          <w:rFonts w:ascii="Helvetica" w:hAnsi="Helvetica" w:cs="Arial"/>
          <w:b/>
          <w:color w:val="5B6770" w:themeColor="accent4"/>
        </w:rPr>
        <w:t xml:space="preserve"> </w:t>
      </w:r>
    </w:p>
    <w:p w:rsidR="0016348E" w:rsidRPr="0016348E" w:rsidRDefault="0016348E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 w:rsidRPr="0016348E">
        <w:rPr>
          <w:rFonts w:ascii="Helvetica" w:hAnsi="Helvetica" w:cs="Arial"/>
          <w:b/>
          <w:color w:val="5B6770" w:themeColor="accent4"/>
        </w:rPr>
        <w:t xml:space="preserve">Location – Edinburgh based, currently </w:t>
      </w:r>
      <w:r>
        <w:rPr>
          <w:rFonts w:ascii="Helvetica" w:hAnsi="Helvetica" w:cs="Arial"/>
          <w:b/>
          <w:color w:val="5B6770" w:themeColor="accent4"/>
        </w:rPr>
        <w:t xml:space="preserve">remote </w:t>
      </w:r>
      <w:r w:rsidRPr="0016348E">
        <w:rPr>
          <w:rFonts w:ascii="Helvetica" w:hAnsi="Helvetica" w:cs="Arial"/>
          <w:b/>
          <w:color w:val="5B6770" w:themeColor="accent4"/>
        </w:rPr>
        <w:t>working</w:t>
      </w:r>
    </w:p>
    <w:p w:rsidR="00F44A14" w:rsidRDefault="00F44A14" w:rsidP="00097EA0">
      <w:pPr>
        <w:ind w:left="1418"/>
        <w:jc w:val="left"/>
        <w:rPr>
          <w:rFonts w:ascii="Helvetica" w:hAnsi="Helvetica" w:cs="Arial"/>
          <w:color w:val="5B6770" w:themeColor="accent4"/>
        </w:rPr>
      </w:pPr>
    </w:p>
    <w:p w:rsidR="00097EA0" w:rsidRPr="00A011AE" w:rsidRDefault="00731375" w:rsidP="003334BB">
      <w:pPr>
        <w:rPr>
          <w:b/>
          <w:color w:val="5B6770" w:themeColor="text2"/>
        </w:rPr>
      </w:pPr>
      <w:r w:rsidRPr="00097EA0">
        <w:rPr>
          <w:rFonts w:ascii="Helvetica" w:hAnsi="Helvetica" w:cs="Arial"/>
          <w:b/>
        </w:rPr>
        <w:tab/>
      </w:r>
      <w:r w:rsidRPr="00A011AE">
        <w:rPr>
          <w:rFonts w:ascii="Helvetica" w:hAnsi="Helvetica" w:cs="Arial"/>
          <w:b/>
          <w:color w:val="5B6770" w:themeColor="text2"/>
        </w:rPr>
        <w:t>2</w:t>
      </w:r>
      <w:r w:rsidRPr="00A011AE">
        <w:rPr>
          <w:rFonts w:ascii="Helvetica" w:hAnsi="Helvetica" w:cs="Arial"/>
          <w:b/>
          <w:color w:val="5B6770" w:themeColor="text2"/>
        </w:rPr>
        <w:tab/>
      </w:r>
      <w:r w:rsidR="00097EA0" w:rsidRPr="00A011AE">
        <w:rPr>
          <w:b/>
          <w:color w:val="5B6770" w:themeColor="text2"/>
        </w:rPr>
        <w:t xml:space="preserve">Your role: your strengths </w:t>
      </w:r>
    </w:p>
    <w:p w:rsidR="00097EA0" w:rsidRPr="00A011AE" w:rsidRDefault="00097EA0" w:rsidP="00097EA0">
      <w:pPr>
        <w:jc w:val="left"/>
        <w:rPr>
          <w:color w:val="5B6770" w:themeColor="text2"/>
        </w:rPr>
      </w:pPr>
    </w:p>
    <w:p w:rsidR="00A011AE" w:rsidRPr="00A011AE" w:rsidRDefault="00097EA0" w:rsidP="00097EA0">
      <w:pPr>
        <w:ind w:left="1418" w:hanging="1418"/>
        <w:jc w:val="left"/>
        <w:rPr>
          <w:color w:val="5B6770" w:themeColor="text2"/>
        </w:rPr>
      </w:pPr>
      <w:r w:rsidRPr="00A011AE">
        <w:rPr>
          <w:color w:val="5B6770" w:themeColor="text2"/>
        </w:rPr>
        <w:tab/>
      </w:r>
      <w:r w:rsidRPr="00A011AE">
        <w:rPr>
          <w:color w:val="5B6770" w:themeColor="text2"/>
        </w:rPr>
        <w:tab/>
        <w:t xml:space="preserve">The </w:t>
      </w:r>
      <w:r w:rsidR="00A011AE" w:rsidRPr="00A011AE">
        <w:rPr>
          <w:color w:val="5B6770" w:themeColor="text2"/>
        </w:rPr>
        <w:t xml:space="preserve">Head of Commissioning role will </w:t>
      </w:r>
      <w:r w:rsidR="00766A09">
        <w:rPr>
          <w:color w:val="5B6770" w:themeColor="text2"/>
        </w:rPr>
        <w:t xml:space="preserve">lead </w:t>
      </w:r>
      <w:r w:rsidR="00A011AE" w:rsidRPr="00A011AE">
        <w:rPr>
          <w:color w:val="5B6770" w:themeColor="text2"/>
        </w:rPr>
        <w:t>the development of a plan</w:t>
      </w:r>
      <w:r w:rsidR="00766A09">
        <w:rPr>
          <w:color w:val="5B6770" w:themeColor="text2"/>
        </w:rPr>
        <w:t>,</w:t>
      </w:r>
      <w:r w:rsidR="00A011AE" w:rsidRPr="00A011AE">
        <w:rPr>
          <w:color w:val="5B6770" w:themeColor="text2"/>
        </w:rPr>
        <w:t xml:space="preserve"> in consultation with stakeholders</w:t>
      </w:r>
      <w:r w:rsidR="00766A09">
        <w:rPr>
          <w:color w:val="5B6770" w:themeColor="text2"/>
        </w:rPr>
        <w:t>,</w:t>
      </w:r>
      <w:r w:rsidR="00A011AE" w:rsidRPr="00A011AE">
        <w:rPr>
          <w:color w:val="5B6770" w:themeColor="text2"/>
        </w:rPr>
        <w:t xml:space="preserve"> that will </w:t>
      </w:r>
      <w:r w:rsidR="00766A09">
        <w:rPr>
          <w:color w:val="5B6770" w:themeColor="text2"/>
        </w:rPr>
        <w:t>detail</w:t>
      </w:r>
      <w:r w:rsidR="00A011AE" w:rsidRPr="00A011AE">
        <w:rPr>
          <w:color w:val="5B6770" w:themeColor="text2"/>
        </w:rPr>
        <w:t xml:space="preserve"> the pathway to transfer</w:t>
      </w:r>
      <w:r w:rsidR="00766A09">
        <w:rPr>
          <w:color w:val="5B6770" w:themeColor="text2"/>
        </w:rPr>
        <w:t>ring</w:t>
      </w:r>
      <w:r w:rsidR="00A011AE" w:rsidRPr="00A011AE">
        <w:rPr>
          <w:color w:val="5B6770" w:themeColor="text2"/>
        </w:rPr>
        <w:t xml:space="preserve"> responsibility of commissioning </w:t>
      </w:r>
      <w:proofErr w:type="spellStart"/>
      <w:r w:rsidR="00766A09">
        <w:rPr>
          <w:rFonts w:ascii="Helvetica" w:hAnsi="Helvetica"/>
          <w:color w:val="5B6770" w:themeColor="text2"/>
        </w:rPr>
        <w:t>T</w:t>
      </w:r>
      <w:r w:rsidR="00A011AE" w:rsidRPr="00A011AE">
        <w:rPr>
          <w:rFonts w:ascii="Helvetica" w:hAnsi="Helvetica"/>
          <w:color w:val="5B6770" w:themeColor="text2"/>
        </w:rPr>
        <w:t>hroughcare</w:t>
      </w:r>
      <w:proofErr w:type="spellEnd"/>
      <w:r w:rsidR="00A011AE" w:rsidRPr="00A011AE">
        <w:rPr>
          <w:rFonts w:ascii="Helvetica" w:hAnsi="Helvetica"/>
          <w:color w:val="5B6770" w:themeColor="text2"/>
        </w:rPr>
        <w:t xml:space="preserve"> and Mentoring services, currently provided by Public Service Partnerships (PSPs)</w:t>
      </w:r>
      <w:r w:rsidR="00766A09">
        <w:rPr>
          <w:rFonts w:ascii="Helvetica" w:hAnsi="Helvetica"/>
          <w:color w:val="5B6770" w:themeColor="text2"/>
        </w:rPr>
        <w:t>,</w:t>
      </w:r>
      <w:r w:rsidR="00A011AE" w:rsidRPr="00A011AE">
        <w:rPr>
          <w:rFonts w:ascii="Helvetica" w:hAnsi="Helvetica"/>
          <w:color w:val="5B6770" w:themeColor="text2"/>
        </w:rPr>
        <w:t xml:space="preserve"> from Scottish Government</w:t>
      </w:r>
      <w:r w:rsidR="00766A09">
        <w:rPr>
          <w:rFonts w:ascii="Helvetica" w:hAnsi="Helvetica"/>
          <w:color w:val="5B6770" w:themeColor="text2"/>
        </w:rPr>
        <w:t xml:space="preserve"> (SG)</w:t>
      </w:r>
      <w:r w:rsidR="00A011AE" w:rsidRPr="00A011AE">
        <w:rPr>
          <w:rFonts w:ascii="Helvetica" w:hAnsi="Helvetica"/>
          <w:color w:val="5B6770" w:themeColor="text2"/>
        </w:rPr>
        <w:t xml:space="preserve"> to Community Justice Scotland</w:t>
      </w:r>
      <w:r w:rsidR="00766A09">
        <w:rPr>
          <w:rFonts w:ascii="Helvetica" w:hAnsi="Helvetica"/>
          <w:color w:val="5B6770" w:themeColor="text2"/>
        </w:rPr>
        <w:t xml:space="preserve"> (CJS)</w:t>
      </w:r>
      <w:r w:rsidR="00A011AE" w:rsidRPr="00A011AE">
        <w:rPr>
          <w:rFonts w:ascii="Helvetica" w:hAnsi="Helvetica"/>
          <w:color w:val="5B6770" w:themeColor="text2"/>
        </w:rPr>
        <w:t xml:space="preserve">. This plan </w:t>
      </w:r>
      <w:r w:rsidR="00766A09">
        <w:rPr>
          <w:rFonts w:ascii="Helvetica" w:hAnsi="Helvetica"/>
          <w:color w:val="5B6770" w:themeColor="text2"/>
        </w:rPr>
        <w:t>will be</w:t>
      </w:r>
      <w:r w:rsidR="00A011AE" w:rsidRPr="00A011AE">
        <w:rPr>
          <w:rFonts w:ascii="Helvetica" w:hAnsi="Helvetica"/>
          <w:color w:val="5B6770" w:themeColor="text2"/>
        </w:rPr>
        <w:t xml:space="preserve"> subject to approval by Scottish </w:t>
      </w:r>
      <w:r w:rsidR="00766A09">
        <w:rPr>
          <w:rFonts w:ascii="Helvetica" w:hAnsi="Helvetica"/>
          <w:color w:val="5B6770" w:themeColor="text2"/>
        </w:rPr>
        <w:t>M</w:t>
      </w:r>
      <w:r w:rsidR="00A011AE" w:rsidRPr="00A011AE">
        <w:rPr>
          <w:rFonts w:ascii="Helvetica" w:hAnsi="Helvetica"/>
          <w:color w:val="5B6770" w:themeColor="text2"/>
        </w:rPr>
        <w:t xml:space="preserve">inisters. The Head of Commissioning will thereafter manage the implementation of the approved plan. </w:t>
      </w:r>
    </w:p>
    <w:p w:rsidR="00A011AE" w:rsidRPr="00A011AE" w:rsidRDefault="00A011AE" w:rsidP="00097EA0">
      <w:pPr>
        <w:ind w:left="1418" w:hanging="1418"/>
        <w:jc w:val="left"/>
        <w:rPr>
          <w:color w:val="5B6770" w:themeColor="text2"/>
        </w:rPr>
      </w:pPr>
    </w:p>
    <w:p w:rsidR="00A011AE" w:rsidRPr="00A011AE" w:rsidRDefault="00A011AE" w:rsidP="00A011AE">
      <w:pPr>
        <w:ind w:left="1418" w:hanging="1418"/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                     Once transition has been achieved the Head of Commissioning with  lead on commissioning and procurement of services of </w:t>
      </w:r>
      <w:proofErr w:type="spellStart"/>
      <w:r w:rsidR="00766A09">
        <w:rPr>
          <w:color w:val="5B6770" w:themeColor="text2"/>
        </w:rPr>
        <w:t>T</w:t>
      </w:r>
      <w:r w:rsidRPr="00A011AE">
        <w:rPr>
          <w:color w:val="5B6770" w:themeColor="text2"/>
        </w:rPr>
        <w:t>hroughcare</w:t>
      </w:r>
      <w:proofErr w:type="spellEnd"/>
      <w:r w:rsidRPr="00A011AE">
        <w:rPr>
          <w:color w:val="5B6770" w:themeColor="text2"/>
        </w:rPr>
        <w:t>/</w:t>
      </w:r>
      <w:r w:rsidR="00766A09">
        <w:rPr>
          <w:color w:val="5B6770" w:themeColor="text2"/>
        </w:rPr>
        <w:t>M</w:t>
      </w:r>
      <w:r w:rsidRPr="00A011AE">
        <w:rPr>
          <w:color w:val="5B6770" w:themeColor="text2"/>
        </w:rPr>
        <w:t xml:space="preserve">entoring services for women and men transitioning from custodial sentences into the community. </w:t>
      </w:r>
      <w:r w:rsidR="00766A09">
        <w:rPr>
          <w:color w:val="5B6770" w:themeColor="text2"/>
        </w:rPr>
        <w:t>A</w:t>
      </w:r>
      <w:r w:rsidRPr="00A011AE">
        <w:rPr>
          <w:color w:val="5B6770" w:themeColor="text2"/>
        </w:rPr>
        <w:t xml:space="preserve"> primary focus will be to apply the </w:t>
      </w:r>
      <w:hyperlink r:id="rId18" w:history="1">
        <w:r w:rsidRPr="009D6E2D">
          <w:rPr>
            <w:rStyle w:val="Hyperlink"/>
          </w:rPr>
          <w:t>Strategic Commissioning Framework</w:t>
        </w:r>
      </w:hyperlink>
      <w:r w:rsidR="00766A09">
        <w:rPr>
          <w:color w:val="5B6770" w:themeColor="text2"/>
        </w:rPr>
        <w:t xml:space="preserve"> demonstrate</w:t>
      </w:r>
      <w:r w:rsidRPr="00A011AE">
        <w:rPr>
          <w:color w:val="5B6770" w:themeColor="text2"/>
        </w:rPr>
        <w:t xml:space="preserve"> its effectiveness in promoting positive outcomes for service users and to undertake any reviews of the Framework as required.</w:t>
      </w:r>
    </w:p>
    <w:p w:rsidR="00A011AE" w:rsidRPr="00A011AE" w:rsidRDefault="00A011AE" w:rsidP="00A011AE">
      <w:pPr>
        <w:ind w:left="1418" w:hanging="1418"/>
        <w:jc w:val="left"/>
        <w:rPr>
          <w:color w:val="5B6770" w:themeColor="text2"/>
        </w:rPr>
      </w:pPr>
    </w:p>
    <w:p w:rsidR="00A011AE" w:rsidRPr="00A011AE" w:rsidRDefault="00A011AE" w:rsidP="00097EA0">
      <w:pPr>
        <w:ind w:left="1418" w:hanging="1418"/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                     The Head of Commissioning of will have a strong understanding and experience of commissioning services, they will have a knowledge of the complexities around designing and delivering effective commissioning of </w:t>
      </w:r>
      <w:r w:rsidRPr="00A011AE">
        <w:rPr>
          <w:color w:val="5B6770" w:themeColor="text2"/>
        </w:rPr>
        <w:lastRenderedPageBreak/>
        <w:t>services</w:t>
      </w:r>
      <w:r w:rsidR="00766A09">
        <w:rPr>
          <w:color w:val="5B6770" w:themeColor="text2"/>
        </w:rPr>
        <w:t xml:space="preserve">; including </w:t>
      </w:r>
      <w:r w:rsidRPr="00A011AE">
        <w:rPr>
          <w:color w:val="5B6770" w:themeColor="text2"/>
        </w:rPr>
        <w:t xml:space="preserve">the role of procurement. They will have a rich understanding of evaluation methods, reporting standards and monitoring of services. </w:t>
      </w:r>
    </w:p>
    <w:p w:rsidR="00A011AE" w:rsidRPr="00A011AE" w:rsidRDefault="00A011AE" w:rsidP="00097EA0">
      <w:pPr>
        <w:ind w:left="1418" w:hanging="1418"/>
        <w:jc w:val="left"/>
        <w:rPr>
          <w:color w:val="5B6770" w:themeColor="text2"/>
        </w:rPr>
      </w:pPr>
    </w:p>
    <w:p w:rsidR="00A011AE" w:rsidRPr="00A011AE" w:rsidRDefault="00A011AE" w:rsidP="00A011AE">
      <w:pPr>
        <w:ind w:left="1418" w:hanging="1418"/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                     The Head of Commissioning will understand the </w:t>
      </w:r>
      <w:r w:rsidR="00766A09">
        <w:rPr>
          <w:color w:val="5B6770" w:themeColor="text2"/>
        </w:rPr>
        <w:t xml:space="preserve">community </w:t>
      </w:r>
      <w:r w:rsidRPr="00A011AE">
        <w:rPr>
          <w:color w:val="5B6770" w:themeColor="text2"/>
        </w:rPr>
        <w:t>justice</w:t>
      </w:r>
      <w:r w:rsidR="00766A09">
        <w:rPr>
          <w:color w:val="5B6770" w:themeColor="text2"/>
        </w:rPr>
        <w:t xml:space="preserve"> and broader justice </w:t>
      </w:r>
      <w:r w:rsidRPr="00A011AE">
        <w:rPr>
          <w:color w:val="5B6770" w:themeColor="text2"/>
        </w:rPr>
        <w:t>landscape</w:t>
      </w:r>
      <w:r w:rsidR="00766A09">
        <w:rPr>
          <w:color w:val="5B6770" w:themeColor="text2"/>
        </w:rPr>
        <w:t>s</w:t>
      </w:r>
      <w:r w:rsidRPr="00A011AE">
        <w:rPr>
          <w:color w:val="5B6770" w:themeColor="text2"/>
        </w:rPr>
        <w:t xml:space="preserve"> including </w:t>
      </w:r>
      <w:r w:rsidR="00766A09">
        <w:rPr>
          <w:color w:val="5B6770" w:themeColor="text2"/>
        </w:rPr>
        <w:t xml:space="preserve">the role of key </w:t>
      </w:r>
      <w:r w:rsidRPr="00A011AE">
        <w:rPr>
          <w:color w:val="5B6770" w:themeColor="text2"/>
        </w:rPr>
        <w:t>partner</w:t>
      </w:r>
      <w:r w:rsidR="00766A09">
        <w:rPr>
          <w:color w:val="5B6770" w:themeColor="text2"/>
        </w:rPr>
        <w:t>s</w:t>
      </w:r>
      <w:r w:rsidRPr="00A011AE">
        <w:rPr>
          <w:color w:val="5B6770" w:themeColor="text2"/>
        </w:rPr>
        <w:t xml:space="preserve"> and </w:t>
      </w:r>
      <w:r w:rsidR="00766A09">
        <w:rPr>
          <w:color w:val="5B6770" w:themeColor="text2"/>
        </w:rPr>
        <w:t xml:space="preserve">the </w:t>
      </w:r>
      <w:r w:rsidR="009D6E2D">
        <w:rPr>
          <w:color w:val="5B6770" w:themeColor="text2"/>
        </w:rPr>
        <w:t>third</w:t>
      </w:r>
      <w:r w:rsidR="00766A09">
        <w:rPr>
          <w:color w:val="5B6770" w:themeColor="text2"/>
        </w:rPr>
        <w:t xml:space="preserve"> sector</w:t>
      </w:r>
      <w:r w:rsidRPr="00A011AE">
        <w:rPr>
          <w:color w:val="5B6770" w:themeColor="text2"/>
        </w:rPr>
        <w:t xml:space="preserve">. </w:t>
      </w:r>
      <w:r w:rsidR="00766A09">
        <w:rPr>
          <w:color w:val="5B6770" w:themeColor="text2"/>
        </w:rPr>
        <w:t>The post holder must be able to work effectively with</w:t>
      </w:r>
      <w:r w:rsidRPr="00A011AE">
        <w:rPr>
          <w:color w:val="5B6770" w:themeColor="text2"/>
        </w:rPr>
        <w:t xml:space="preserve">in a multi-agency environment. </w:t>
      </w:r>
    </w:p>
    <w:p w:rsidR="00097EA0" w:rsidRPr="00A011AE" w:rsidRDefault="00097EA0" w:rsidP="00097EA0">
      <w:pPr>
        <w:ind w:left="1418" w:hanging="1418"/>
        <w:jc w:val="left"/>
        <w:rPr>
          <w:color w:val="5B6770" w:themeColor="text2"/>
        </w:rPr>
      </w:pPr>
    </w:p>
    <w:p w:rsidR="00097EA0" w:rsidRPr="00A011AE" w:rsidRDefault="00097EA0" w:rsidP="00097EA0">
      <w:pPr>
        <w:ind w:left="1418" w:hanging="1418"/>
        <w:jc w:val="left"/>
        <w:rPr>
          <w:b/>
          <w:color w:val="5B6770" w:themeColor="text2"/>
        </w:rPr>
      </w:pPr>
      <w:r w:rsidRPr="00A011AE">
        <w:rPr>
          <w:color w:val="5B6770" w:themeColor="text2"/>
        </w:rPr>
        <w:tab/>
      </w:r>
      <w:r w:rsidRPr="00A011AE">
        <w:rPr>
          <w:color w:val="5B6770" w:themeColor="text2"/>
        </w:rPr>
        <w:tab/>
      </w:r>
      <w:r w:rsidRPr="00A011AE">
        <w:rPr>
          <w:b/>
          <w:color w:val="5B6770" w:themeColor="text2"/>
        </w:rPr>
        <w:t xml:space="preserve">To ensure that we help people across Scotland to achieve their potential you will have: </w:t>
      </w:r>
    </w:p>
    <w:p w:rsidR="00097EA0" w:rsidRPr="00A011AE" w:rsidRDefault="00097EA0" w:rsidP="00097EA0">
      <w:pPr>
        <w:ind w:left="1418" w:hanging="1418"/>
        <w:jc w:val="left"/>
        <w:rPr>
          <w:b/>
          <w:color w:val="5B6770" w:themeColor="text2"/>
        </w:rPr>
      </w:pPr>
      <w:r w:rsidRPr="00A011AE">
        <w:rPr>
          <w:color w:val="5B6770" w:themeColor="text2"/>
        </w:rPr>
        <w:tab/>
      </w:r>
      <w:r w:rsidRPr="00A011AE">
        <w:rPr>
          <w:color w:val="5B6770" w:themeColor="text2"/>
        </w:rPr>
        <w:tab/>
      </w:r>
      <w:r w:rsidRPr="00A011AE">
        <w:rPr>
          <w:b/>
          <w:color w:val="5B6770" w:themeColor="text2"/>
        </w:rPr>
        <w:t xml:space="preserve"> </w:t>
      </w:r>
    </w:p>
    <w:p w:rsidR="00097EA0" w:rsidRPr="00A011AE" w:rsidRDefault="00097EA0" w:rsidP="00097EA0">
      <w:pPr>
        <w:ind w:left="1418" w:hanging="1418"/>
        <w:jc w:val="left"/>
        <w:rPr>
          <w:color w:val="5B6770" w:themeColor="text2"/>
        </w:rPr>
      </w:pPr>
      <w:r w:rsidRPr="00A011AE">
        <w:rPr>
          <w:b/>
          <w:color w:val="5B6770" w:themeColor="text2"/>
        </w:rPr>
        <w:t>Essential</w:t>
      </w:r>
    </w:p>
    <w:p w:rsidR="00A011AE" w:rsidRPr="00A011AE" w:rsidRDefault="00A011AE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Previous commissioning experience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Building and maintaining stakeholder relationships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Experience of strategic planning and monitoring within a local and/or national context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Delivering </w:t>
      </w:r>
      <w:r w:rsidR="00A011AE" w:rsidRPr="00A011AE">
        <w:rPr>
          <w:color w:val="5B6770" w:themeColor="text2"/>
        </w:rPr>
        <w:t>commissioning</w:t>
      </w:r>
      <w:r w:rsidRPr="00A011AE">
        <w:rPr>
          <w:color w:val="5B6770" w:themeColor="text2"/>
        </w:rPr>
        <w:t xml:space="preserve"> activity in a multiagency environment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Experience in report writing for local and/or national audiences using a range of data sources, and the ability to monitor and report on progress towards an outcome-focussed action plan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Experience in stakeholder engagement with a range of partners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Excellent attention to detail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Excellent problem solving skills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Ability to analyse and interpret complex information from a range of sources to inform strategic decision making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Understanding of Scottish criminal justice and community justice processes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Working in a senior environment and being able to influence stakeholders </w:t>
      </w:r>
    </w:p>
    <w:p w:rsidR="00097EA0" w:rsidRPr="00A011AE" w:rsidRDefault="00097EA0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Planning, monitoring and evaluation skills </w:t>
      </w:r>
    </w:p>
    <w:p w:rsidR="00A011AE" w:rsidRPr="00A011AE" w:rsidRDefault="00A011AE" w:rsidP="00097EA0">
      <w:pPr>
        <w:pStyle w:val="ListParagraph"/>
        <w:numPr>
          <w:ilvl w:val="0"/>
          <w:numId w:val="40"/>
        </w:numPr>
        <w:jc w:val="left"/>
        <w:rPr>
          <w:color w:val="5B6770" w:themeColor="text2"/>
        </w:rPr>
      </w:pPr>
      <w:r w:rsidRPr="00A011AE">
        <w:rPr>
          <w:color w:val="5B6770" w:themeColor="text2"/>
        </w:rPr>
        <w:t xml:space="preserve">Knowledge of procurement processes </w:t>
      </w:r>
    </w:p>
    <w:p w:rsidR="00097EA0" w:rsidRPr="00097EA0" w:rsidRDefault="00097EA0" w:rsidP="00097EA0">
      <w:pPr>
        <w:ind w:left="1418" w:hanging="1418"/>
        <w:jc w:val="left"/>
        <w:rPr>
          <w:b/>
        </w:rPr>
      </w:pPr>
    </w:p>
    <w:p w:rsidR="002362E7" w:rsidRPr="00501FD0" w:rsidRDefault="00501FD0" w:rsidP="003334BB">
      <w:pPr>
        <w:ind w:left="1418" w:hanging="1418"/>
        <w:jc w:val="left"/>
      </w:pPr>
      <w:r>
        <w:rPr>
          <w:rFonts w:ascii="Helvetica" w:hAnsi="Helvetica" w:cs="Arial"/>
          <w:b/>
          <w:color w:val="5B6770" w:themeColor="accent4"/>
        </w:rPr>
        <w:t>5</w:t>
      </w:r>
      <w:r w:rsidR="0059415E" w:rsidRPr="00501FD0">
        <w:rPr>
          <w:rFonts w:ascii="Helvetica" w:hAnsi="Helvetica" w:cs="Arial"/>
          <w:b/>
          <w:color w:val="5B6770" w:themeColor="accent4"/>
        </w:rPr>
        <w:t xml:space="preserve">     </w:t>
      </w:r>
      <w:r w:rsidR="00731375">
        <w:rPr>
          <w:rFonts w:ascii="Helvetica" w:hAnsi="Helvetica" w:cs="Arial"/>
          <w:b/>
          <w:color w:val="5B6770" w:themeColor="accent4"/>
        </w:rPr>
        <w:tab/>
      </w:r>
      <w:r w:rsidR="0059415E" w:rsidRPr="00501FD0">
        <w:rPr>
          <w:rFonts w:ascii="Helvetica" w:hAnsi="Helvetica" w:cs="Arial"/>
          <w:b/>
          <w:color w:val="5B6770" w:themeColor="accent4"/>
        </w:rPr>
        <w:t>How to A</w:t>
      </w:r>
      <w:r w:rsidR="002362E7" w:rsidRPr="00501FD0">
        <w:rPr>
          <w:rFonts w:ascii="Helvetica" w:hAnsi="Helvetica" w:cs="Arial"/>
          <w:b/>
          <w:color w:val="5B6770" w:themeColor="accent4"/>
        </w:rPr>
        <w:t>pply</w:t>
      </w:r>
    </w:p>
    <w:p w:rsidR="002362E7" w:rsidRPr="002362E7" w:rsidRDefault="002362E7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1080"/>
        <w:jc w:val="left"/>
        <w:rPr>
          <w:rFonts w:ascii="Helvetica" w:hAnsi="Helvetica" w:cs="Arial"/>
          <w:color w:val="5B6770" w:themeColor="accent4"/>
        </w:rPr>
      </w:pPr>
    </w:p>
    <w:p w:rsidR="00F44A14" w:rsidRDefault="00501FD0" w:rsidP="00A011AE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  <w:r w:rsidRPr="00501FD0">
        <w:rPr>
          <w:rStyle w:val="Strong"/>
          <w:rFonts w:ascii="Helvetica" w:hAnsi="Helvetica" w:cs="Arial"/>
          <w:b w:val="0"/>
          <w:color w:val="5B6770" w:themeColor="accent4"/>
        </w:rPr>
        <w:t xml:space="preserve">Please </w:t>
      </w:r>
      <w:r w:rsidR="00A011AE">
        <w:rPr>
          <w:rStyle w:val="Strong"/>
          <w:rFonts w:ascii="Helvetica" w:hAnsi="Helvetica" w:cs="Arial"/>
          <w:b w:val="0"/>
          <w:color w:val="5B6770" w:themeColor="accent4"/>
        </w:rPr>
        <w:t xml:space="preserve">send us an up to date CV and a covering letter including how you meet the essential criteria for this post. </w:t>
      </w:r>
    </w:p>
    <w:p w:rsidR="00501FD0" w:rsidRDefault="00501FD0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</w:p>
    <w:p w:rsidR="00501FD0" w:rsidRPr="00501FD0" w:rsidRDefault="00501FD0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  <w:r>
        <w:rPr>
          <w:rStyle w:val="Strong"/>
          <w:rFonts w:ascii="Helvetica" w:hAnsi="Helvetica" w:cs="Arial"/>
          <w:b w:val="0"/>
          <w:color w:val="5B6770" w:themeColor="accent4"/>
        </w:rPr>
        <w:t xml:space="preserve">If you have any questions, please do not hesitate to get in touch via at </w:t>
      </w:r>
    </w:p>
    <w:p w:rsidR="007C7121" w:rsidRDefault="006365A2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  <w:hyperlink r:id="rId19" w:history="1">
        <w:r w:rsidR="007C7121" w:rsidRPr="0032650A">
          <w:rPr>
            <w:rStyle w:val="Hyperlink"/>
            <w:rFonts w:ascii="Helvetica" w:hAnsi="Helvetica" w:cs="Arial"/>
          </w:rPr>
          <w:t>HR@communityjustice.scot</w:t>
        </w:r>
      </w:hyperlink>
    </w:p>
    <w:p w:rsidR="007C7121" w:rsidRDefault="007C7121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F44A14" w:rsidRDefault="007C7121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  <w:r>
        <w:rPr>
          <w:rStyle w:val="Strong"/>
          <w:rFonts w:ascii="Helvetica" w:hAnsi="Helvetica" w:cs="Arial"/>
          <w:color w:val="5B6770" w:themeColor="accent4"/>
        </w:rPr>
        <w:t xml:space="preserve">Closing date for applications is </w:t>
      </w:r>
      <w:r w:rsidR="000F56A9">
        <w:rPr>
          <w:rStyle w:val="Strong"/>
          <w:rFonts w:ascii="Helvetica" w:hAnsi="Helvetica" w:cs="Arial"/>
          <w:color w:val="5B6770" w:themeColor="accent4"/>
        </w:rPr>
        <w:t xml:space="preserve">Friday 5 March 2021 </w:t>
      </w:r>
      <w:r w:rsidR="00501FD0">
        <w:rPr>
          <w:rStyle w:val="Strong"/>
          <w:rFonts w:ascii="Helvetica" w:hAnsi="Helvetica" w:cs="Arial"/>
          <w:color w:val="5B6770" w:themeColor="accent4"/>
        </w:rPr>
        <w:t xml:space="preserve">at midday, </w:t>
      </w:r>
      <w:r w:rsidR="000F56A9">
        <w:rPr>
          <w:rStyle w:val="Strong"/>
          <w:rFonts w:ascii="Helvetica" w:hAnsi="Helvetica" w:cs="Arial"/>
          <w:color w:val="5B6770" w:themeColor="accent4"/>
        </w:rPr>
        <w:t>interviews w/c 15 March 2021.</w:t>
      </w:r>
    </w:p>
    <w:p w:rsidR="000F56A9" w:rsidRDefault="000F56A9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0F56A9" w:rsidRDefault="000F56A9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B01925" w:rsidRDefault="007C7121" w:rsidP="00D62090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  <w:r w:rsidRPr="00497E43">
        <w:rPr>
          <w:rStyle w:val="Strong"/>
          <w:rFonts w:ascii="Helvetica" w:hAnsi="Helvetica" w:cs="Arial"/>
          <w:b w:val="0"/>
          <w:color w:val="5B6770" w:themeColor="accent4"/>
        </w:rPr>
        <w:t>Any questions you can contact Nina Rogers, Head of People on 07557 647 849</w:t>
      </w:r>
      <w:r w:rsidR="00F44A14">
        <w:rPr>
          <w:rStyle w:val="Strong"/>
          <w:rFonts w:ascii="Helvetica" w:hAnsi="Helvetica" w:cs="Arial"/>
          <w:b w:val="0"/>
          <w:color w:val="5B6770" w:themeColor="accent4"/>
        </w:rPr>
        <w:t>.</w:t>
      </w:r>
    </w:p>
    <w:p w:rsidR="00B01925" w:rsidRDefault="00B01925" w:rsidP="00B0192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</w:p>
    <w:p w:rsidR="00B01925" w:rsidRDefault="00B01925" w:rsidP="00B01925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</w:p>
    <w:p w:rsidR="0056610F" w:rsidRPr="00197C40" w:rsidRDefault="00935537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Cs w:val="24"/>
        </w:rPr>
      </w:pPr>
      <w:r w:rsidRPr="00197C40">
        <w:rPr>
          <w:rFonts w:ascii="Helvetica" w:hAnsi="Helvetica"/>
          <w:noProof/>
          <w:color w:val="5B6770" w:themeColor="accent4"/>
          <w:lang w:eastAsia="en-GB"/>
        </w:rPr>
        <w:lastRenderedPageBreak/>
        <w:drawing>
          <wp:inline distT="0" distB="0" distL="0" distR="0" wp14:anchorId="51623C28" wp14:editId="40AAAF76">
            <wp:extent cx="1554480" cy="15544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S 400x400 s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76" cy="15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Pr="00197C40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First published</w:t>
      </w:r>
      <w:r w:rsidR="00575AF0" w:rsidRPr="00197C40">
        <w:rPr>
          <w:rFonts w:ascii="Helvetica" w:hAnsi="Helvetica"/>
          <w:color w:val="5B6770" w:themeColor="accent4"/>
        </w:rPr>
        <w:t xml:space="preserve"> </w:t>
      </w:r>
      <w:r w:rsidR="00501FD0">
        <w:rPr>
          <w:rFonts w:ascii="Helvetica" w:hAnsi="Helvetica"/>
          <w:color w:val="5B6770" w:themeColor="accent4"/>
        </w:rPr>
        <w:t xml:space="preserve">December </w:t>
      </w:r>
      <w:r w:rsidR="00C45607">
        <w:rPr>
          <w:rFonts w:ascii="Helvetica" w:hAnsi="Helvetica"/>
          <w:color w:val="5B6770" w:themeColor="accent4"/>
        </w:rPr>
        <w:t>2020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Community Justice Scotland</w:t>
      </w:r>
    </w:p>
    <w:p w:rsidR="0056610F" w:rsidRPr="00197C40" w:rsidRDefault="0059415E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>
        <w:rPr>
          <w:rFonts w:ascii="Helvetica" w:hAnsi="Helvetica"/>
          <w:color w:val="5B6770" w:themeColor="accent4"/>
        </w:rPr>
        <w:t>R</w:t>
      </w:r>
      <w:r w:rsidR="0056610F" w:rsidRPr="00197C40">
        <w:rPr>
          <w:rFonts w:ascii="Helvetica" w:hAnsi="Helvetica"/>
          <w:color w:val="5B6770" w:themeColor="accent4"/>
        </w:rPr>
        <w:t>1</w:t>
      </w:r>
      <w:proofErr w:type="spellEnd"/>
      <w:r w:rsidR="0056610F" w:rsidRPr="00197C40">
        <w:rPr>
          <w:rFonts w:ascii="Helvetica" w:hAnsi="Helvetica"/>
          <w:color w:val="5B6770" w:themeColor="accent4"/>
        </w:rPr>
        <w:t xml:space="preserve"> Spur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Saughton House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Broomhouse Drive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Edinburgh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 w:rsidRPr="00197C40">
        <w:rPr>
          <w:rFonts w:ascii="Helvetica" w:hAnsi="Helvetica"/>
          <w:color w:val="5B6770" w:themeColor="accent4"/>
        </w:rPr>
        <w:t>EH11</w:t>
      </w:r>
      <w:proofErr w:type="spellEnd"/>
      <w:r w:rsidRPr="00197C40">
        <w:rPr>
          <w:rFonts w:ascii="Helvetica" w:hAnsi="Helvetica"/>
          <w:color w:val="5B6770" w:themeColor="accent4"/>
        </w:rPr>
        <w:t xml:space="preserve"> </w:t>
      </w:r>
      <w:proofErr w:type="spellStart"/>
      <w:r w:rsidRPr="00197C40">
        <w:rPr>
          <w:rFonts w:ascii="Helvetica" w:hAnsi="Helvetica"/>
          <w:color w:val="5B6770" w:themeColor="accent4"/>
        </w:rPr>
        <w:t>3DX</w:t>
      </w:r>
      <w:proofErr w:type="spellEnd"/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</w:p>
    <w:p w:rsidR="0056610F" w:rsidRPr="00197C40" w:rsidRDefault="006365A2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hyperlink r:id="rId21" w:history="1">
        <w:r w:rsidR="0056610F" w:rsidRPr="00197C40">
          <w:rPr>
            <w:rStyle w:val="Hyperlink"/>
            <w:rFonts w:ascii="Helvetica" w:hAnsi="Helvetica"/>
            <w:color w:val="5B6770" w:themeColor="accent4"/>
            <w:u w:val="none"/>
          </w:rPr>
          <w:t>Tel:0300</w:t>
        </w:r>
      </w:hyperlink>
      <w:r w:rsidR="0056610F" w:rsidRPr="00197C40">
        <w:rPr>
          <w:rFonts w:ascii="Helvetica" w:hAnsi="Helvetica"/>
          <w:color w:val="5B6770" w:themeColor="accent4"/>
        </w:rPr>
        <w:t xml:space="preserve"> 244 8420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  <w:r w:rsidRPr="00197C40">
        <w:rPr>
          <w:rFonts w:ascii="Helvetica" w:hAnsi="Helvetica"/>
          <w:color w:val="5B6770" w:themeColor="accent4"/>
        </w:rPr>
        <w:t xml:space="preserve"> 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48"/>
          <w:szCs w:val="48"/>
        </w:rPr>
      </w:pPr>
    </w:p>
    <w:p w:rsidR="00F27350" w:rsidRPr="00197C40" w:rsidRDefault="0056610F" w:rsidP="0056610F">
      <w:pPr>
        <w:pStyle w:val="NoSpacing"/>
        <w:rPr>
          <w:rFonts w:ascii="Helvetica" w:hAnsi="Helvetica"/>
          <w:color w:val="5B6770" w:themeColor="accent4"/>
          <w:szCs w:val="24"/>
        </w:rPr>
      </w:pPr>
      <w:r w:rsidRPr="00197C40">
        <w:rPr>
          <w:rFonts w:ascii="Helvetica" w:hAnsi="Helvetica"/>
          <w:color w:val="5B6770" w:themeColor="accent4"/>
          <w:spacing w:val="76"/>
        </w:rPr>
        <w:t>www.communityjustic</w:t>
      </w:r>
      <w:r w:rsidR="00E449C7" w:rsidRPr="00197C40">
        <w:rPr>
          <w:rFonts w:ascii="Helvetica" w:hAnsi="Helvetica"/>
          <w:color w:val="5B6770" w:themeColor="accent4"/>
          <w:spacing w:val="76"/>
        </w:rPr>
        <w:t>e.scot</w:t>
      </w:r>
    </w:p>
    <w:sectPr w:rsidR="00F27350" w:rsidRPr="00197C40" w:rsidSect="003334BB">
      <w:headerReference w:type="even" r:id="rId22"/>
      <w:headerReference w:type="default" r:id="rId23"/>
      <w:headerReference w:type="first" r:id="rId24"/>
      <w:footerReference w:type="first" r:id="rId25"/>
      <w:pgSz w:w="11906" w:h="16838" w:code="9"/>
      <w:pgMar w:top="1134" w:right="1440" w:bottom="1440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5A2" w:rsidRDefault="006365A2">
      <w:pPr>
        <w:spacing w:line="240" w:lineRule="auto"/>
      </w:pPr>
      <w:r>
        <w:separator/>
      </w:r>
    </w:p>
  </w:endnote>
  <w:endnote w:type="continuationSeparator" w:id="0">
    <w:p w:rsidR="006365A2" w:rsidRDefault="006365A2">
      <w:pPr>
        <w:spacing w:line="240" w:lineRule="auto"/>
      </w:pPr>
      <w:r>
        <w:continuationSeparator/>
      </w:r>
    </w:p>
  </w:endnote>
  <w:endnote w:type="continuationNotice" w:id="1">
    <w:p w:rsidR="006365A2" w:rsidRDefault="006365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56610F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FB6AB8" w:rsidRPr="0067486A" w:rsidRDefault="00DE2847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w:drawing>
        <wp:inline distT="0" distB="0" distL="0" distR="0" wp14:anchorId="6FE4518B" wp14:editId="25192753">
          <wp:extent cx="2143125" cy="4857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6610F"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0" allowOverlap="1" wp14:anchorId="51066F4C" wp14:editId="7EE88FC5">
          <wp:simplePos x="0" y="0"/>
          <wp:positionH relativeFrom="margin">
            <wp:posOffset>783590</wp:posOffset>
          </wp:positionH>
          <wp:positionV relativeFrom="margin">
            <wp:posOffset>9967595</wp:posOffset>
          </wp:positionV>
          <wp:extent cx="2132330" cy="478155"/>
          <wp:effectExtent l="0" t="0" r="1270" b="0"/>
          <wp:wrapNone/>
          <wp:docPr id="16" name="Picture 16" descr="CJS_Zoom_Lines_Diagona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JS_Zoom_Lines_Diagonal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33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9C7" w:rsidRDefault="00E449C7">
    <w:pPr>
      <w:pStyle w:val="Footer"/>
    </w:pPr>
  </w:p>
  <w:p w:rsidR="00E449C7" w:rsidRDefault="00E449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0A0" w:rsidRDefault="00C740A0">
    <w:pPr>
      <w:pStyle w:val="Footer"/>
    </w:pPr>
  </w:p>
  <w:p w:rsidR="00C740A0" w:rsidRDefault="00C740A0">
    <w:pPr>
      <w:pStyle w:val="Footer"/>
    </w:pPr>
    <w:r>
      <w:rPr>
        <w:noProof/>
        <w:sz w:val="20"/>
        <w:lang w:eastAsia="en-GB"/>
      </w:rPr>
      <w:drawing>
        <wp:inline distT="0" distB="0" distL="0" distR="0" wp14:anchorId="62F8E7CE" wp14:editId="01E1BA62">
          <wp:extent cx="2143125" cy="48577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5A2" w:rsidRDefault="006365A2">
      <w:pPr>
        <w:spacing w:line="240" w:lineRule="auto"/>
      </w:pPr>
      <w:r>
        <w:separator/>
      </w:r>
    </w:p>
  </w:footnote>
  <w:footnote w:type="continuationSeparator" w:id="0">
    <w:p w:rsidR="006365A2" w:rsidRDefault="006365A2">
      <w:pPr>
        <w:spacing w:line="240" w:lineRule="auto"/>
      </w:pPr>
      <w:r>
        <w:continuationSeparator/>
      </w:r>
    </w:p>
  </w:footnote>
  <w:footnote w:type="continuationNotice" w:id="1">
    <w:p w:rsidR="006365A2" w:rsidRDefault="006365A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6365A2">
    <w:pPr>
      <w:pStyle w:val="Header"/>
    </w:pPr>
    <w:r>
      <w:rPr>
        <w:noProof/>
        <w:lang w:eastAsia="en-GB"/>
      </w:rPr>
      <w:pict w14:anchorId="5877E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1" o:spid="_x0000_s2063" type="#_x0000_t75" style="position:absolute;left:0;text-align:left;margin-left:0;margin-top:0;width:449.75pt;height:474.15pt;z-index:-251656192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6365A2">
    <w:pPr>
      <w:pStyle w:val="Header"/>
    </w:pPr>
    <w:r>
      <w:rPr>
        <w:noProof/>
        <w:lang w:eastAsia="en-GB"/>
      </w:rPr>
      <w:pict w14:anchorId="4BBE6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2" o:spid="_x0000_s2064" type="#_x0000_t75" style="position:absolute;left:0;text-align:left;margin-left:-158.4pt;margin-top:-167pt;width:876.2pt;height:923.7pt;z-index:-251655168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6365A2">
    <w:pPr>
      <w:pStyle w:val="Header"/>
    </w:pPr>
    <w:r>
      <w:rPr>
        <w:noProof/>
        <w:lang w:eastAsia="en-GB"/>
      </w:rPr>
      <w:pict w14:anchorId="5A8AB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0" o:spid="_x0000_s2062" type="#_x0000_t75" style="position:absolute;left:0;text-align:left;margin-left:-175.9pt;margin-top:-248.5pt;width:958.9pt;height:1010.95pt;z-index:-251657216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6365A2">
    <w:pPr>
      <w:pStyle w:val="Header"/>
    </w:pPr>
    <w:r>
      <w:rPr>
        <w:noProof/>
        <w:lang w:eastAsia="en-GB"/>
      </w:rPr>
      <w:pict w14:anchorId="2E78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7" o:spid="_x0000_s2069" type="#_x0000_t75" style="position:absolute;left:0;text-align:left;margin-left:0;margin-top:0;width:449.75pt;height:474.15pt;z-index:-251650048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445BE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575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FD6EE5"/>
    <w:multiLevelType w:val="hybridMultilevel"/>
    <w:tmpl w:val="25FA6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529C1"/>
    <w:multiLevelType w:val="hybridMultilevel"/>
    <w:tmpl w:val="2BF23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73673"/>
    <w:multiLevelType w:val="hybridMultilevel"/>
    <w:tmpl w:val="5AB400C0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DEB1F40"/>
    <w:multiLevelType w:val="hybridMultilevel"/>
    <w:tmpl w:val="42C4E3D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1D1BE2"/>
    <w:multiLevelType w:val="hybridMultilevel"/>
    <w:tmpl w:val="C1545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A3536A"/>
    <w:multiLevelType w:val="hybridMultilevel"/>
    <w:tmpl w:val="909064F2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66AEE"/>
    <w:multiLevelType w:val="hybridMultilevel"/>
    <w:tmpl w:val="D5281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06C49"/>
    <w:multiLevelType w:val="hybridMultilevel"/>
    <w:tmpl w:val="65C47B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46ED8E"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8160CF"/>
    <w:multiLevelType w:val="hybridMultilevel"/>
    <w:tmpl w:val="7A405D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84F1AE1"/>
    <w:multiLevelType w:val="hybridMultilevel"/>
    <w:tmpl w:val="C33E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A01F2"/>
    <w:multiLevelType w:val="hybridMultilevel"/>
    <w:tmpl w:val="8DD49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65265"/>
    <w:multiLevelType w:val="hybridMultilevel"/>
    <w:tmpl w:val="559C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E1F50"/>
    <w:multiLevelType w:val="hybridMultilevel"/>
    <w:tmpl w:val="B3881B0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9CE59CE"/>
    <w:multiLevelType w:val="hybridMultilevel"/>
    <w:tmpl w:val="1AA0A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54F12"/>
    <w:multiLevelType w:val="hybridMultilevel"/>
    <w:tmpl w:val="41BAC8F4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036FF9"/>
    <w:multiLevelType w:val="hybridMultilevel"/>
    <w:tmpl w:val="CED205A2"/>
    <w:lvl w:ilvl="0" w:tplc="8C3EB38A">
      <w:start w:val="3"/>
      <w:numFmt w:val="bullet"/>
      <w:lvlText w:val="•"/>
      <w:lvlJc w:val="left"/>
      <w:pPr>
        <w:ind w:left="180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F92DE0"/>
    <w:multiLevelType w:val="hybridMultilevel"/>
    <w:tmpl w:val="4D24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25F09"/>
    <w:multiLevelType w:val="hybridMultilevel"/>
    <w:tmpl w:val="FE62A3D6"/>
    <w:lvl w:ilvl="0" w:tplc="FD44A6DE">
      <w:numFmt w:val="bullet"/>
      <w:lvlText w:val=""/>
      <w:lvlJc w:val="left"/>
      <w:pPr>
        <w:ind w:left="178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 w15:restartNumberingAfterBreak="0">
    <w:nsid w:val="3F5B4FE0"/>
    <w:multiLevelType w:val="hybridMultilevel"/>
    <w:tmpl w:val="32D2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551FA"/>
    <w:multiLevelType w:val="hybridMultilevel"/>
    <w:tmpl w:val="ABDEFF2C"/>
    <w:lvl w:ilvl="0" w:tplc="FC6669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E54AC"/>
    <w:multiLevelType w:val="hybridMultilevel"/>
    <w:tmpl w:val="2800CE3A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B59ED"/>
    <w:multiLevelType w:val="multilevel"/>
    <w:tmpl w:val="35043BA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81925A5"/>
    <w:multiLevelType w:val="hybridMultilevel"/>
    <w:tmpl w:val="A8901B0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1E511C"/>
    <w:multiLevelType w:val="hybridMultilevel"/>
    <w:tmpl w:val="A7504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365CA"/>
    <w:multiLevelType w:val="hybridMultilevel"/>
    <w:tmpl w:val="75246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84606F"/>
    <w:multiLevelType w:val="hybridMultilevel"/>
    <w:tmpl w:val="8C9A5D4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A6B12C5"/>
    <w:multiLevelType w:val="multilevel"/>
    <w:tmpl w:val="758274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BDA714D"/>
    <w:multiLevelType w:val="hybridMultilevel"/>
    <w:tmpl w:val="E62CD5D8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13A2772"/>
    <w:multiLevelType w:val="hybridMultilevel"/>
    <w:tmpl w:val="B15E1908"/>
    <w:lvl w:ilvl="0" w:tplc="A5BCA6F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98E3221"/>
    <w:multiLevelType w:val="hybridMultilevel"/>
    <w:tmpl w:val="A6EEA536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5416D"/>
    <w:multiLevelType w:val="hybridMultilevel"/>
    <w:tmpl w:val="7FB0DF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9E20CC"/>
    <w:multiLevelType w:val="hybridMultilevel"/>
    <w:tmpl w:val="EBA83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3A7067"/>
    <w:multiLevelType w:val="hybridMultilevel"/>
    <w:tmpl w:val="B9C2C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147EA"/>
    <w:multiLevelType w:val="hybridMultilevel"/>
    <w:tmpl w:val="4F6449AA"/>
    <w:lvl w:ilvl="0" w:tplc="FD44A6DE">
      <w:numFmt w:val="bullet"/>
      <w:lvlText w:val=""/>
      <w:lvlJc w:val="left"/>
      <w:pPr>
        <w:ind w:left="178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0420D3"/>
    <w:multiLevelType w:val="hybridMultilevel"/>
    <w:tmpl w:val="04DE276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CE4F2E"/>
    <w:multiLevelType w:val="hybridMultilevel"/>
    <w:tmpl w:val="B74675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522B1C"/>
    <w:multiLevelType w:val="hybridMultilevel"/>
    <w:tmpl w:val="05EC981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B14C28"/>
    <w:multiLevelType w:val="hybridMultilevel"/>
    <w:tmpl w:val="C888C7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FFC2950"/>
    <w:multiLevelType w:val="hybridMultilevel"/>
    <w:tmpl w:val="82F8C854"/>
    <w:lvl w:ilvl="0" w:tplc="22C094CA">
      <w:numFmt w:val="bullet"/>
      <w:lvlText w:val="•"/>
      <w:lvlJc w:val="left"/>
      <w:pPr>
        <w:ind w:left="1440" w:hanging="72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0"/>
  </w:num>
  <w:num w:numId="4">
    <w:abstractNumId w:val="5"/>
  </w:num>
  <w:num w:numId="5">
    <w:abstractNumId w:val="27"/>
  </w:num>
  <w:num w:numId="6">
    <w:abstractNumId w:val="22"/>
  </w:num>
  <w:num w:numId="7">
    <w:abstractNumId w:val="29"/>
  </w:num>
  <w:num w:numId="8">
    <w:abstractNumId w:val="13"/>
  </w:num>
  <w:num w:numId="9">
    <w:abstractNumId w:val="24"/>
  </w:num>
  <w:num w:numId="10">
    <w:abstractNumId w:val="1"/>
  </w:num>
  <w:num w:numId="11">
    <w:abstractNumId w:val="19"/>
  </w:num>
  <w:num w:numId="12">
    <w:abstractNumId w:val="12"/>
  </w:num>
  <w:num w:numId="13">
    <w:abstractNumId w:val="17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3"/>
  </w:num>
  <w:num w:numId="17">
    <w:abstractNumId w:val="11"/>
  </w:num>
  <w:num w:numId="18">
    <w:abstractNumId w:val="34"/>
  </w:num>
  <w:num w:numId="19">
    <w:abstractNumId w:val="8"/>
  </w:num>
  <w:num w:numId="20">
    <w:abstractNumId w:val="14"/>
  </w:num>
  <w:num w:numId="21">
    <w:abstractNumId w:val="7"/>
  </w:num>
  <w:num w:numId="22">
    <w:abstractNumId w:val="32"/>
  </w:num>
  <w:num w:numId="23">
    <w:abstractNumId w:val="3"/>
  </w:num>
  <w:num w:numId="24">
    <w:abstractNumId w:val="16"/>
  </w:num>
  <w:num w:numId="25">
    <w:abstractNumId w:val="21"/>
  </w:num>
  <w:num w:numId="26">
    <w:abstractNumId w:val="6"/>
  </w:num>
  <w:num w:numId="27">
    <w:abstractNumId w:val="15"/>
  </w:num>
  <w:num w:numId="28">
    <w:abstractNumId w:val="28"/>
  </w:num>
  <w:num w:numId="29">
    <w:abstractNumId w:val="31"/>
  </w:num>
  <w:num w:numId="30">
    <w:abstractNumId w:val="4"/>
  </w:num>
  <w:num w:numId="31">
    <w:abstractNumId w:val="9"/>
  </w:num>
  <w:num w:numId="32">
    <w:abstractNumId w:val="26"/>
  </w:num>
  <w:num w:numId="33">
    <w:abstractNumId w:val="36"/>
  </w:num>
  <w:num w:numId="34">
    <w:abstractNumId w:val="39"/>
  </w:num>
  <w:num w:numId="35">
    <w:abstractNumId w:val="38"/>
  </w:num>
  <w:num w:numId="36">
    <w:abstractNumId w:val="25"/>
  </w:num>
  <w:num w:numId="37">
    <w:abstractNumId w:val="37"/>
  </w:num>
  <w:num w:numId="38">
    <w:abstractNumId w:val="40"/>
  </w:num>
  <w:num w:numId="39">
    <w:abstractNumId w:val="2"/>
  </w:num>
  <w:num w:numId="40">
    <w:abstractNumId w:val="18"/>
  </w:num>
  <w:num w:numId="41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2B"/>
    <w:rsid w:val="00001A76"/>
    <w:rsid w:val="00003D92"/>
    <w:rsid w:val="0001113D"/>
    <w:rsid w:val="00020EEA"/>
    <w:rsid w:val="00031A98"/>
    <w:rsid w:val="00033A47"/>
    <w:rsid w:val="00037D97"/>
    <w:rsid w:val="00040E84"/>
    <w:rsid w:val="00046A24"/>
    <w:rsid w:val="00051A28"/>
    <w:rsid w:val="0005201A"/>
    <w:rsid w:val="00056AF3"/>
    <w:rsid w:val="00060C85"/>
    <w:rsid w:val="00064C0A"/>
    <w:rsid w:val="00067001"/>
    <w:rsid w:val="000747D4"/>
    <w:rsid w:val="0007551B"/>
    <w:rsid w:val="00082814"/>
    <w:rsid w:val="000853DB"/>
    <w:rsid w:val="00086155"/>
    <w:rsid w:val="00090F6D"/>
    <w:rsid w:val="00092060"/>
    <w:rsid w:val="00097020"/>
    <w:rsid w:val="00097EA0"/>
    <w:rsid w:val="000A4B63"/>
    <w:rsid w:val="000A4C04"/>
    <w:rsid w:val="000A5C51"/>
    <w:rsid w:val="000A6E94"/>
    <w:rsid w:val="000B54D9"/>
    <w:rsid w:val="000B5D91"/>
    <w:rsid w:val="000B7684"/>
    <w:rsid w:val="000C46C5"/>
    <w:rsid w:val="000C4FEB"/>
    <w:rsid w:val="000C7DC1"/>
    <w:rsid w:val="000D562E"/>
    <w:rsid w:val="000D5BE4"/>
    <w:rsid w:val="000D64C6"/>
    <w:rsid w:val="000E0654"/>
    <w:rsid w:val="000E6939"/>
    <w:rsid w:val="000F26C4"/>
    <w:rsid w:val="000F3AEE"/>
    <w:rsid w:val="000F56A9"/>
    <w:rsid w:val="00100021"/>
    <w:rsid w:val="00100242"/>
    <w:rsid w:val="00100330"/>
    <w:rsid w:val="00105627"/>
    <w:rsid w:val="00111E48"/>
    <w:rsid w:val="00114E66"/>
    <w:rsid w:val="00115684"/>
    <w:rsid w:val="00124728"/>
    <w:rsid w:val="001267F7"/>
    <w:rsid w:val="001318CA"/>
    <w:rsid w:val="00132688"/>
    <w:rsid w:val="00133887"/>
    <w:rsid w:val="00136097"/>
    <w:rsid w:val="00136717"/>
    <w:rsid w:val="001437E2"/>
    <w:rsid w:val="0014685C"/>
    <w:rsid w:val="00147625"/>
    <w:rsid w:val="00156D31"/>
    <w:rsid w:val="00157346"/>
    <w:rsid w:val="0016348E"/>
    <w:rsid w:val="0016512B"/>
    <w:rsid w:val="00165F31"/>
    <w:rsid w:val="00170006"/>
    <w:rsid w:val="00174EE8"/>
    <w:rsid w:val="0019029F"/>
    <w:rsid w:val="00190D8C"/>
    <w:rsid w:val="00192DC7"/>
    <w:rsid w:val="00197C40"/>
    <w:rsid w:val="001A3D0B"/>
    <w:rsid w:val="001A7B53"/>
    <w:rsid w:val="001B04A4"/>
    <w:rsid w:val="001B594E"/>
    <w:rsid w:val="001C2AF6"/>
    <w:rsid w:val="001C46FE"/>
    <w:rsid w:val="001E044B"/>
    <w:rsid w:val="002036D4"/>
    <w:rsid w:val="00203CC3"/>
    <w:rsid w:val="002058B6"/>
    <w:rsid w:val="00213560"/>
    <w:rsid w:val="00214CC2"/>
    <w:rsid w:val="002160AF"/>
    <w:rsid w:val="002205CD"/>
    <w:rsid w:val="002362E7"/>
    <w:rsid w:val="00241FF0"/>
    <w:rsid w:val="00246E61"/>
    <w:rsid w:val="00251BC5"/>
    <w:rsid w:val="002710B1"/>
    <w:rsid w:val="0027187E"/>
    <w:rsid w:val="002776B0"/>
    <w:rsid w:val="002857F7"/>
    <w:rsid w:val="0029224B"/>
    <w:rsid w:val="00292E4E"/>
    <w:rsid w:val="00294A5D"/>
    <w:rsid w:val="002A5202"/>
    <w:rsid w:val="002B05EF"/>
    <w:rsid w:val="002B2CC6"/>
    <w:rsid w:val="002C0185"/>
    <w:rsid w:val="002C2DFE"/>
    <w:rsid w:val="002C67FC"/>
    <w:rsid w:val="002C748C"/>
    <w:rsid w:val="002E3D09"/>
    <w:rsid w:val="002E69DC"/>
    <w:rsid w:val="002F3688"/>
    <w:rsid w:val="00303D86"/>
    <w:rsid w:val="003066E1"/>
    <w:rsid w:val="0031415E"/>
    <w:rsid w:val="00322220"/>
    <w:rsid w:val="00322A05"/>
    <w:rsid w:val="00326D12"/>
    <w:rsid w:val="003316F5"/>
    <w:rsid w:val="003331E6"/>
    <w:rsid w:val="003334BB"/>
    <w:rsid w:val="00343B55"/>
    <w:rsid w:val="0035655D"/>
    <w:rsid w:val="0036496C"/>
    <w:rsid w:val="00364CF6"/>
    <w:rsid w:val="00365B60"/>
    <w:rsid w:val="00373CE1"/>
    <w:rsid w:val="00384DA2"/>
    <w:rsid w:val="00393DF3"/>
    <w:rsid w:val="0039575F"/>
    <w:rsid w:val="003A397A"/>
    <w:rsid w:val="003A61FA"/>
    <w:rsid w:val="003A6B34"/>
    <w:rsid w:val="003B3DA9"/>
    <w:rsid w:val="003B704E"/>
    <w:rsid w:val="003C1ED6"/>
    <w:rsid w:val="003D29C1"/>
    <w:rsid w:val="003E2130"/>
    <w:rsid w:val="003E3C87"/>
    <w:rsid w:val="003F2479"/>
    <w:rsid w:val="00402840"/>
    <w:rsid w:val="00406696"/>
    <w:rsid w:val="004105BD"/>
    <w:rsid w:val="00411392"/>
    <w:rsid w:val="00411957"/>
    <w:rsid w:val="00411FC4"/>
    <w:rsid w:val="00421920"/>
    <w:rsid w:val="004404D0"/>
    <w:rsid w:val="00445BEB"/>
    <w:rsid w:val="00455066"/>
    <w:rsid w:val="0045556E"/>
    <w:rsid w:val="004621BF"/>
    <w:rsid w:val="004712FE"/>
    <w:rsid w:val="00473357"/>
    <w:rsid w:val="00473417"/>
    <w:rsid w:val="00476E54"/>
    <w:rsid w:val="00477E7A"/>
    <w:rsid w:val="00483A20"/>
    <w:rsid w:val="00486514"/>
    <w:rsid w:val="0048677C"/>
    <w:rsid w:val="0049210B"/>
    <w:rsid w:val="0049788E"/>
    <w:rsid w:val="004A025B"/>
    <w:rsid w:val="004A0B6B"/>
    <w:rsid w:val="004A1D2B"/>
    <w:rsid w:val="004B4702"/>
    <w:rsid w:val="004B5471"/>
    <w:rsid w:val="004C092A"/>
    <w:rsid w:val="004C3262"/>
    <w:rsid w:val="004C4077"/>
    <w:rsid w:val="004D1D61"/>
    <w:rsid w:val="004D4ADF"/>
    <w:rsid w:val="004F01E2"/>
    <w:rsid w:val="004F558B"/>
    <w:rsid w:val="004F7352"/>
    <w:rsid w:val="00501FD0"/>
    <w:rsid w:val="005045C4"/>
    <w:rsid w:val="00506111"/>
    <w:rsid w:val="005137D2"/>
    <w:rsid w:val="00517E13"/>
    <w:rsid w:val="00517FDD"/>
    <w:rsid w:val="005267B5"/>
    <w:rsid w:val="00532AEB"/>
    <w:rsid w:val="00533343"/>
    <w:rsid w:val="0054095A"/>
    <w:rsid w:val="00543E99"/>
    <w:rsid w:val="00545809"/>
    <w:rsid w:val="005465D8"/>
    <w:rsid w:val="005478F1"/>
    <w:rsid w:val="0056260E"/>
    <w:rsid w:val="0056315D"/>
    <w:rsid w:val="0056610F"/>
    <w:rsid w:val="00574764"/>
    <w:rsid w:val="00575AF0"/>
    <w:rsid w:val="00580501"/>
    <w:rsid w:val="0058241A"/>
    <w:rsid w:val="00590D35"/>
    <w:rsid w:val="0059415E"/>
    <w:rsid w:val="005A15E1"/>
    <w:rsid w:val="005A1EB9"/>
    <w:rsid w:val="005A2C1A"/>
    <w:rsid w:val="005A671C"/>
    <w:rsid w:val="005B13A6"/>
    <w:rsid w:val="005D00AC"/>
    <w:rsid w:val="005D1C73"/>
    <w:rsid w:val="005E360C"/>
    <w:rsid w:val="005E61C5"/>
    <w:rsid w:val="00600C07"/>
    <w:rsid w:val="00602234"/>
    <w:rsid w:val="006169F4"/>
    <w:rsid w:val="006256D3"/>
    <w:rsid w:val="00636259"/>
    <w:rsid w:val="006365A2"/>
    <w:rsid w:val="006371F0"/>
    <w:rsid w:val="00645C92"/>
    <w:rsid w:val="00671261"/>
    <w:rsid w:val="0067486A"/>
    <w:rsid w:val="00675DA6"/>
    <w:rsid w:val="00686643"/>
    <w:rsid w:val="00690EC4"/>
    <w:rsid w:val="00692CAC"/>
    <w:rsid w:val="006A0488"/>
    <w:rsid w:val="006A66C6"/>
    <w:rsid w:val="006B6180"/>
    <w:rsid w:val="006C179B"/>
    <w:rsid w:val="006C4910"/>
    <w:rsid w:val="006C6FE9"/>
    <w:rsid w:val="006D09E4"/>
    <w:rsid w:val="006D26F7"/>
    <w:rsid w:val="006D34D5"/>
    <w:rsid w:val="006D3AD5"/>
    <w:rsid w:val="006D3EAD"/>
    <w:rsid w:val="006D71C5"/>
    <w:rsid w:val="006E2E85"/>
    <w:rsid w:val="006E7B5F"/>
    <w:rsid w:val="006F036D"/>
    <w:rsid w:val="006F5A94"/>
    <w:rsid w:val="006F76CF"/>
    <w:rsid w:val="0070719F"/>
    <w:rsid w:val="0071684F"/>
    <w:rsid w:val="007202FB"/>
    <w:rsid w:val="007223A0"/>
    <w:rsid w:val="00725920"/>
    <w:rsid w:val="00727C44"/>
    <w:rsid w:val="00731375"/>
    <w:rsid w:val="00742B45"/>
    <w:rsid w:val="00744458"/>
    <w:rsid w:val="00745148"/>
    <w:rsid w:val="00745F51"/>
    <w:rsid w:val="0075484F"/>
    <w:rsid w:val="007556DA"/>
    <w:rsid w:val="00755BCA"/>
    <w:rsid w:val="00757315"/>
    <w:rsid w:val="0076314F"/>
    <w:rsid w:val="00765C60"/>
    <w:rsid w:val="00766A09"/>
    <w:rsid w:val="00770259"/>
    <w:rsid w:val="0077079A"/>
    <w:rsid w:val="00785D66"/>
    <w:rsid w:val="0079333D"/>
    <w:rsid w:val="007B16DA"/>
    <w:rsid w:val="007B2255"/>
    <w:rsid w:val="007B646E"/>
    <w:rsid w:val="007C0024"/>
    <w:rsid w:val="007C7121"/>
    <w:rsid w:val="007D61E0"/>
    <w:rsid w:val="007E1734"/>
    <w:rsid w:val="007E27DD"/>
    <w:rsid w:val="007E3A51"/>
    <w:rsid w:val="007F37CB"/>
    <w:rsid w:val="007F3B26"/>
    <w:rsid w:val="007F4930"/>
    <w:rsid w:val="007F7EEE"/>
    <w:rsid w:val="00800C07"/>
    <w:rsid w:val="008037E7"/>
    <w:rsid w:val="00806B32"/>
    <w:rsid w:val="008137DC"/>
    <w:rsid w:val="00813864"/>
    <w:rsid w:val="008155B7"/>
    <w:rsid w:val="00831A63"/>
    <w:rsid w:val="00834A67"/>
    <w:rsid w:val="00836BD7"/>
    <w:rsid w:val="008374D7"/>
    <w:rsid w:val="008403FE"/>
    <w:rsid w:val="00843767"/>
    <w:rsid w:val="00843D04"/>
    <w:rsid w:val="00847695"/>
    <w:rsid w:val="0085678A"/>
    <w:rsid w:val="00860761"/>
    <w:rsid w:val="0086773C"/>
    <w:rsid w:val="00885DA3"/>
    <w:rsid w:val="0089078A"/>
    <w:rsid w:val="008911B4"/>
    <w:rsid w:val="008A1966"/>
    <w:rsid w:val="008A4D3F"/>
    <w:rsid w:val="008A742E"/>
    <w:rsid w:val="008B2742"/>
    <w:rsid w:val="008B27EE"/>
    <w:rsid w:val="008B78BB"/>
    <w:rsid w:val="008C494C"/>
    <w:rsid w:val="008D6C89"/>
    <w:rsid w:val="008E31F1"/>
    <w:rsid w:val="008F394A"/>
    <w:rsid w:val="00905908"/>
    <w:rsid w:val="0091427D"/>
    <w:rsid w:val="00914570"/>
    <w:rsid w:val="00916F55"/>
    <w:rsid w:val="0092280E"/>
    <w:rsid w:val="009251A1"/>
    <w:rsid w:val="00927EC1"/>
    <w:rsid w:val="00935537"/>
    <w:rsid w:val="0094106C"/>
    <w:rsid w:val="0094793C"/>
    <w:rsid w:val="00952710"/>
    <w:rsid w:val="00953165"/>
    <w:rsid w:val="0095524C"/>
    <w:rsid w:val="0095570A"/>
    <w:rsid w:val="0095708B"/>
    <w:rsid w:val="00962451"/>
    <w:rsid w:val="009746A5"/>
    <w:rsid w:val="00982C09"/>
    <w:rsid w:val="00993B9B"/>
    <w:rsid w:val="009940DD"/>
    <w:rsid w:val="009A275E"/>
    <w:rsid w:val="009A2E8E"/>
    <w:rsid w:val="009A584F"/>
    <w:rsid w:val="009A72D4"/>
    <w:rsid w:val="009B4274"/>
    <w:rsid w:val="009C3221"/>
    <w:rsid w:val="009C4D1F"/>
    <w:rsid w:val="009D1697"/>
    <w:rsid w:val="009D2955"/>
    <w:rsid w:val="009D5800"/>
    <w:rsid w:val="009D6E2D"/>
    <w:rsid w:val="009E3516"/>
    <w:rsid w:val="009E40DC"/>
    <w:rsid w:val="009E720C"/>
    <w:rsid w:val="009E7617"/>
    <w:rsid w:val="009F215F"/>
    <w:rsid w:val="009F3034"/>
    <w:rsid w:val="009F71B8"/>
    <w:rsid w:val="00A011AE"/>
    <w:rsid w:val="00A04F72"/>
    <w:rsid w:val="00A16961"/>
    <w:rsid w:val="00A203E2"/>
    <w:rsid w:val="00A37E8F"/>
    <w:rsid w:val="00A409E8"/>
    <w:rsid w:val="00A44EE6"/>
    <w:rsid w:val="00A4500D"/>
    <w:rsid w:val="00A56D45"/>
    <w:rsid w:val="00A56EBA"/>
    <w:rsid w:val="00A57907"/>
    <w:rsid w:val="00A60D42"/>
    <w:rsid w:val="00A630D0"/>
    <w:rsid w:val="00A74F1B"/>
    <w:rsid w:val="00A75912"/>
    <w:rsid w:val="00A8416C"/>
    <w:rsid w:val="00A84A83"/>
    <w:rsid w:val="00A85069"/>
    <w:rsid w:val="00A85418"/>
    <w:rsid w:val="00A85E50"/>
    <w:rsid w:val="00A90A53"/>
    <w:rsid w:val="00A93A92"/>
    <w:rsid w:val="00A94157"/>
    <w:rsid w:val="00A946DE"/>
    <w:rsid w:val="00A972F9"/>
    <w:rsid w:val="00AA584C"/>
    <w:rsid w:val="00AA68D0"/>
    <w:rsid w:val="00AB0AB6"/>
    <w:rsid w:val="00AB503D"/>
    <w:rsid w:val="00AB54FF"/>
    <w:rsid w:val="00AC310B"/>
    <w:rsid w:val="00AD5FB7"/>
    <w:rsid w:val="00AD64D2"/>
    <w:rsid w:val="00AD66A7"/>
    <w:rsid w:val="00AD6A62"/>
    <w:rsid w:val="00AE01CB"/>
    <w:rsid w:val="00AE36F3"/>
    <w:rsid w:val="00AE3FCC"/>
    <w:rsid w:val="00AE41FA"/>
    <w:rsid w:val="00AE6F6F"/>
    <w:rsid w:val="00B01925"/>
    <w:rsid w:val="00B036AD"/>
    <w:rsid w:val="00B04B24"/>
    <w:rsid w:val="00B14E9B"/>
    <w:rsid w:val="00B201CF"/>
    <w:rsid w:val="00B3208E"/>
    <w:rsid w:val="00B32EB3"/>
    <w:rsid w:val="00B332ED"/>
    <w:rsid w:val="00B37DD5"/>
    <w:rsid w:val="00B40DCC"/>
    <w:rsid w:val="00B5453F"/>
    <w:rsid w:val="00B57D5D"/>
    <w:rsid w:val="00B761D3"/>
    <w:rsid w:val="00B766B2"/>
    <w:rsid w:val="00B808C0"/>
    <w:rsid w:val="00B8747C"/>
    <w:rsid w:val="00B917E5"/>
    <w:rsid w:val="00BA1BFA"/>
    <w:rsid w:val="00BB1CF3"/>
    <w:rsid w:val="00BB2F00"/>
    <w:rsid w:val="00BB5FAC"/>
    <w:rsid w:val="00BC22B4"/>
    <w:rsid w:val="00BC3E05"/>
    <w:rsid w:val="00BC4CB9"/>
    <w:rsid w:val="00BC5249"/>
    <w:rsid w:val="00BC5707"/>
    <w:rsid w:val="00BD3562"/>
    <w:rsid w:val="00BD36D0"/>
    <w:rsid w:val="00BD3DCF"/>
    <w:rsid w:val="00BD711D"/>
    <w:rsid w:val="00BD7477"/>
    <w:rsid w:val="00BF3792"/>
    <w:rsid w:val="00BF6627"/>
    <w:rsid w:val="00BF6DC5"/>
    <w:rsid w:val="00C01106"/>
    <w:rsid w:val="00C04686"/>
    <w:rsid w:val="00C10021"/>
    <w:rsid w:val="00C12C1A"/>
    <w:rsid w:val="00C153E9"/>
    <w:rsid w:val="00C32CB5"/>
    <w:rsid w:val="00C342DE"/>
    <w:rsid w:val="00C4268A"/>
    <w:rsid w:val="00C43F02"/>
    <w:rsid w:val="00C4502A"/>
    <w:rsid w:val="00C45607"/>
    <w:rsid w:val="00C46708"/>
    <w:rsid w:val="00C51744"/>
    <w:rsid w:val="00C52708"/>
    <w:rsid w:val="00C54BF9"/>
    <w:rsid w:val="00C62DB0"/>
    <w:rsid w:val="00C63B2D"/>
    <w:rsid w:val="00C64C1B"/>
    <w:rsid w:val="00C70793"/>
    <w:rsid w:val="00C740A0"/>
    <w:rsid w:val="00C75548"/>
    <w:rsid w:val="00C844BF"/>
    <w:rsid w:val="00C86FBA"/>
    <w:rsid w:val="00C87FA0"/>
    <w:rsid w:val="00C929A9"/>
    <w:rsid w:val="00C94A5A"/>
    <w:rsid w:val="00C95AF5"/>
    <w:rsid w:val="00C96F5F"/>
    <w:rsid w:val="00C97AF2"/>
    <w:rsid w:val="00CA1A7E"/>
    <w:rsid w:val="00CB4A0A"/>
    <w:rsid w:val="00CB5CDC"/>
    <w:rsid w:val="00CB61D4"/>
    <w:rsid w:val="00CC1F6E"/>
    <w:rsid w:val="00CC5D31"/>
    <w:rsid w:val="00CD1D57"/>
    <w:rsid w:val="00CD2FAB"/>
    <w:rsid w:val="00CD4240"/>
    <w:rsid w:val="00CD665A"/>
    <w:rsid w:val="00CE18B5"/>
    <w:rsid w:val="00CE657C"/>
    <w:rsid w:val="00CF2018"/>
    <w:rsid w:val="00D00639"/>
    <w:rsid w:val="00D20669"/>
    <w:rsid w:val="00D4079F"/>
    <w:rsid w:val="00D40B0C"/>
    <w:rsid w:val="00D41B91"/>
    <w:rsid w:val="00D43E3B"/>
    <w:rsid w:val="00D50738"/>
    <w:rsid w:val="00D564AE"/>
    <w:rsid w:val="00D61F80"/>
    <w:rsid w:val="00D62090"/>
    <w:rsid w:val="00D62397"/>
    <w:rsid w:val="00D627DA"/>
    <w:rsid w:val="00D67A23"/>
    <w:rsid w:val="00D71BB3"/>
    <w:rsid w:val="00D737B3"/>
    <w:rsid w:val="00D80E18"/>
    <w:rsid w:val="00D852C8"/>
    <w:rsid w:val="00D90845"/>
    <w:rsid w:val="00D92090"/>
    <w:rsid w:val="00D962E0"/>
    <w:rsid w:val="00DA2E46"/>
    <w:rsid w:val="00DB46EC"/>
    <w:rsid w:val="00DD72F4"/>
    <w:rsid w:val="00DE09EB"/>
    <w:rsid w:val="00DE1246"/>
    <w:rsid w:val="00DE1B3C"/>
    <w:rsid w:val="00DE21A0"/>
    <w:rsid w:val="00DE2847"/>
    <w:rsid w:val="00DF7E6A"/>
    <w:rsid w:val="00E146B9"/>
    <w:rsid w:val="00E21E25"/>
    <w:rsid w:val="00E3599D"/>
    <w:rsid w:val="00E36759"/>
    <w:rsid w:val="00E449C7"/>
    <w:rsid w:val="00E46C7A"/>
    <w:rsid w:val="00E47107"/>
    <w:rsid w:val="00E51C76"/>
    <w:rsid w:val="00E61522"/>
    <w:rsid w:val="00E66093"/>
    <w:rsid w:val="00E6649A"/>
    <w:rsid w:val="00E6704B"/>
    <w:rsid w:val="00E749D7"/>
    <w:rsid w:val="00E77D07"/>
    <w:rsid w:val="00E930A6"/>
    <w:rsid w:val="00EA35FD"/>
    <w:rsid w:val="00EA72CD"/>
    <w:rsid w:val="00EB6615"/>
    <w:rsid w:val="00EB728F"/>
    <w:rsid w:val="00EB7D5D"/>
    <w:rsid w:val="00EC1197"/>
    <w:rsid w:val="00EC3AB2"/>
    <w:rsid w:val="00EC57AC"/>
    <w:rsid w:val="00ED1C1A"/>
    <w:rsid w:val="00ED45EB"/>
    <w:rsid w:val="00ED47E5"/>
    <w:rsid w:val="00ED658F"/>
    <w:rsid w:val="00ED6789"/>
    <w:rsid w:val="00ED717D"/>
    <w:rsid w:val="00EE104D"/>
    <w:rsid w:val="00EE3DBA"/>
    <w:rsid w:val="00EE3EC4"/>
    <w:rsid w:val="00EE4CEF"/>
    <w:rsid w:val="00EE55D1"/>
    <w:rsid w:val="00EF5BB5"/>
    <w:rsid w:val="00F079B1"/>
    <w:rsid w:val="00F10135"/>
    <w:rsid w:val="00F131F8"/>
    <w:rsid w:val="00F2396F"/>
    <w:rsid w:val="00F27350"/>
    <w:rsid w:val="00F303F5"/>
    <w:rsid w:val="00F42E63"/>
    <w:rsid w:val="00F44A14"/>
    <w:rsid w:val="00F64679"/>
    <w:rsid w:val="00F70358"/>
    <w:rsid w:val="00F71F9F"/>
    <w:rsid w:val="00F75238"/>
    <w:rsid w:val="00F91656"/>
    <w:rsid w:val="00FB2F20"/>
    <w:rsid w:val="00FB6AB8"/>
    <w:rsid w:val="00FB7892"/>
    <w:rsid w:val="00FC004B"/>
    <w:rsid w:val="00FC0918"/>
    <w:rsid w:val="00FC0D5B"/>
    <w:rsid w:val="00FC5794"/>
    <w:rsid w:val="00FD1939"/>
    <w:rsid w:val="00FD5709"/>
    <w:rsid w:val="00FD7536"/>
    <w:rsid w:val="00FE2769"/>
    <w:rsid w:val="00FE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6E6164C2"/>
  <w15:docId w15:val="{1CECCF34-6672-46ED-A6CA-9E953D37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52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sid w:val="0016512B"/>
    <w:pPr>
      <w:numPr>
        <w:ilvl w:val="1"/>
      </w:numPr>
    </w:pPr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12B"/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16512B"/>
    <w:rPr>
      <w:smallCaps/>
      <w:color w:val="FF8200" w:themeColor="accent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512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12B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512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D4ADF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1A3D0B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autoSpaceDE w:val="0"/>
      <w:autoSpaceDN w:val="0"/>
      <w:adjustRightInd w:val="0"/>
      <w:spacing w:line="201" w:lineRule="atLeast"/>
      <w:jc w:val="left"/>
    </w:pPr>
    <w:rPr>
      <w:rFonts w:ascii="Helvetica 45 Light" w:hAnsi="Helvetica 45 Light"/>
      <w:szCs w:val="24"/>
      <w:lang w:eastAsia="en-GB"/>
    </w:rPr>
  </w:style>
  <w:style w:type="character" w:customStyle="1" w:styleId="A9">
    <w:name w:val="A9"/>
    <w:uiPriority w:val="99"/>
    <w:rsid w:val="001A3D0B"/>
    <w:rPr>
      <w:rFonts w:cs="Helvetica 45 Light"/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C0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303F5"/>
    <w:pPr>
      <w:pBdr>
        <w:bottom w:val="single" w:sz="8" w:space="4" w:color="FFC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3F5"/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  <w:lang w:eastAsia="en-US"/>
    </w:rPr>
  </w:style>
  <w:style w:type="character" w:styleId="Hyperlink">
    <w:name w:val="Hyperlink"/>
    <w:basedOn w:val="DefaultParagraphFont"/>
    <w:uiPriority w:val="99"/>
    <w:unhideWhenUsed/>
    <w:rsid w:val="00011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649A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0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9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95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95A"/>
    <w:rPr>
      <w:b/>
      <w:bCs/>
      <w:sz w:val="20"/>
      <w:lang w:eastAsia="en-US"/>
    </w:rPr>
  </w:style>
  <w:style w:type="paragraph" w:styleId="NoSpacing">
    <w:name w:val="No Spacing"/>
    <w:uiPriority w:val="1"/>
    <w:qFormat/>
    <w:rsid w:val="00EC57AC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610F"/>
    <w:rPr>
      <w:lang w:eastAsia="en-US"/>
    </w:rPr>
  </w:style>
  <w:style w:type="character" w:styleId="Strong">
    <w:name w:val="Strong"/>
    <w:basedOn w:val="DefaultParagraphFont"/>
    <w:uiPriority w:val="22"/>
    <w:qFormat/>
    <w:rsid w:val="00197C40"/>
    <w:rPr>
      <w:b/>
      <w:bCs/>
    </w:rPr>
  </w:style>
  <w:style w:type="character" w:styleId="Emphasis">
    <w:name w:val="Emphasis"/>
    <w:basedOn w:val="DefaultParagraphFont"/>
    <w:uiPriority w:val="20"/>
    <w:qFormat/>
    <w:rsid w:val="00197C4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04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communityjustice.scot/policy_consultation/strategic-commissioning-framework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Tel:0300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communityjustice.scot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yperlink" Target="mailto:HR@communityjustice.sco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JS colour pallette">
      <a:dk1>
        <a:srgbClr val="212721"/>
      </a:dk1>
      <a:lt1>
        <a:sysClr val="window" lastClr="FFFFFF"/>
      </a:lt1>
      <a:dk2>
        <a:srgbClr val="5B6770"/>
      </a:dk2>
      <a:lt2>
        <a:srgbClr val="FFB81C"/>
      </a:lt2>
      <a:accent1>
        <a:srgbClr val="FFCD00"/>
      </a:accent1>
      <a:accent2>
        <a:srgbClr val="FF8200"/>
      </a:accent2>
      <a:accent3>
        <a:srgbClr val="CE0058"/>
      </a:accent3>
      <a:accent4>
        <a:srgbClr val="5B6770"/>
      </a:accent4>
      <a:accent5>
        <a:srgbClr val="FFB81C"/>
      </a:accent5>
      <a:accent6>
        <a:srgbClr val="2127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A32115945</value>
    </field>
    <field name="Objective-Title">
      <value order="0">CJS - Head of Commissioning - Job application pack February 2021</value>
    </field>
    <field name="Objective-Description">
      <value order="0"/>
    </field>
    <field name="Objective-CreationStamp">
      <value order="0">2021-02-18T14:22:17Z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2021-02-18T14:59:58Z</value>
    </field>
    <field name="Objective-Owner">
      <value order="0">Huntridge, Denise D (U441885)</value>
    </field>
    <field name="Objective-Path">
      <value order="0">Objective Global Folder:Community Justice Scotland File Plan:Administration:Human resources:Recruitment:Casework: Recruitment (Community Justice Scotland):Community Justice Scotland: Recruitment Campaign: Head of Commissioning: 2020-2025</value>
    </field>
    <field name="Objective-Parent">
      <value order="0">Community Justice Scotland: Recruitment Campaign: Head of Commissioning: 2020-2025</value>
    </field>
    <field name="Objective-State">
      <value order="0">Being Edited</value>
    </field>
    <field name="Objective-VersionId">
      <value order="0">vA46828212</value>
    </field>
    <field name="Objective-Version">
      <value order="0">2.1</value>
    </field>
    <field name="Objective-VersionNumber">
      <value order="0">3</value>
    </field>
    <field name="Objective-VersionComment">
      <value order="0"/>
    </field>
    <field name="Objective-FileNumber">
      <value order="0">CASE/519042</value>
    </field>
    <field name="Objective-Classification">
      <value order="0">OFFICIAL-SENSITIVE</value>
    </field>
    <field name="Objective-Caveats">
      <value order="0">Caveat for Community Justice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261453D3-55EE-4754-8605-D8ED5196E5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669FCB-79CB-42CE-B5DB-BD54F19492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226063-07C3-4FFF-9523-AD1AAECBB62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A88BFEA-6D8C-40A1-9AAC-55C88207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Z611842</dc:creator>
  <cp:lastModifiedBy>Huntridge D (Denise)</cp:lastModifiedBy>
  <cp:revision>4</cp:revision>
  <dcterms:created xsi:type="dcterms:W3CDTF">2021-01-27T17:57:00Z</dcterms:created>
  <dcterms:modified xsi:type="dcterms:W3CDTF">2021-02-18T15:00:00Z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A32115945</vt:lpwstr>
  </property>
  <property fmtid="{D5CDD505-2E9C-101B-9397-08002B2CF9AE}" pid="4" name="Objective-Title">
    <vt:lpwstr>CJS - Head of Commissioning - Job application pack February 2021</vt:lpwstr>
  </property>
  <property fmtid="{D5CDD505-2E9C-101B-9397-08002B2CF9AE}" pid="5" name="Objective-Description">
    <vt:lpwstr/>
  </property>
  <property fmtid="{D5CDD505-2E9C-101B-9397-08002B2CF9AE}" pid="6" name="Objective-CreationStamp">
    <vt:filetime>2021-02-18T14:22:17Z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2021-02-18T14:59:58Z</vt:filetime>
  </property>
  <property fmtid="{D5CDD505-2E9C-101B-9397-08002B2CF9AE}" pid="11" name="Objective-Owner">
    <vt:lpwstr>Huntridge, Denise D (U441885)</vt:lpwstr>
  </property>
  <property fmtid="{D5CDD505-2E9C-101B-9397-08002B2CF9AE}" pid="12" name="Objective-Path">
    <vt:lpwstr>Objective Global Folder:Community Justice Scotland File Plan:Administration:Human resources:Recruitment:Casework: Recruitment (Community Justice Scotland):Community Justice Scotland: Recruitment Campaign: Head of Commissioning: 2020-2025:</vt:lpwstr>
  </property>
  <property fmtid="{D5CDD505-2E9C-101B-9397-08002B2CF9AE}" pid="13" name="Objective-Parent">
    <vt:lpwstr>Community Justice Scotland: Recruitment Campaign: Head of Commissioning: 2020-2025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vA46828212</vt:lpwstr>
  </property>
  <property fmtid="{D5CDD505-2E9C-101B-9397-08002B2CF9AE}" pid="16" name="Objective-Version">
    <vt:lpwstr>2.1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CASE/519042</vt:lpwstr>
  </property>
  <property fmtid="{D5CDD505-2E9C-101B-9397-08002B2CF9AE}" pid="20" name="Objective-Classification">
    <vt:lpwstr>[Inherited - OFFICIAL-SENSITIVE]</vt:lpwstr>
  </property>
  <property fmtid="{D5CDD505-2E9C-101B-9397-08002B2CF9AE}" pid="21" name="Objective-Caveats">
    <vt:lpwstr>Special groups: Caveat for Community Justice Scotland; 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Required Redaction">
    <vt:lpwstr/>
  </property>
</Properties>
</file>