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317" w:rsidRDefault="00FD1317" w:rsidP="00FF289B">
      <w:pPr>
        <w:spacing w:after="120" w:line="240" w:lineRule="auto"/>
      </w:pPr>
      <w:bookmarkStart w:id="0" w:name="_GoBack"/>
      <w:bookmarkEnd w:id="0"/>
    </w:p>
    <w:p w:rsidR="00FD1317" w:rsidRPr="001C0C94" w:rsidRDefault="00FD1317" w:rsidP="00FF289B">
      <w:pPr>
        <w:spacing w:after="120" w:line="240" w:lineRule="auto"/>
        <w:rPr>
          <w:b/>
        </w:rPr>
      </w:pPr>
      <w:r w:rsidRPr="001C0C94">
        <w:rPr>
          <w:b/>
        </w:rPr>
        <w:t>Introduction</w:t>
      </w:r>
    </w:p>
    <w:p w:rsidR="00826047" w:rsidRDefault="00B15E9D" w:rsidP="00FF289B">
      <w:pPr>
        <w:spacing w:after="120" w:line="240" w:lineRule="auto"/>
      </w:pPr>
      <w:r>
        <w:t xml:space="preserve">Community Justice Scotland </w:t>
      </w:r>
      <w:r w:rsidR="00BB1342">
        <w:t xml:space="preserve">(CJS) </w:t>
      </w:r>
      <w:r>
        <w:t>holds a limited budget for the express purpose of research-related activities.  This can be used for the resourcing of projects and activities identified by CJS as priority in order to inform the policy and practice of co</w:t>
      </w:r>
      <w:r w:rsidR="001C0C94">
        <w:t>mmunity justice in Scotland.</w:t>
      </w:r>
      <w:r>
        <w:t xml:space="preserve"> </w:t>
      </w:r>
    </w:p>
    <w:p w:rsidR="00B15E9D" w:rsidRDefault="00BB1342" w:rsidP="00FF289B">
      <w:pPr>
        <w:spacing w:after="120" w:line="240" w:lineRule="auto"/>
      </w:pPr>
      <w:r>
        <w:t>CJS</w:t>
      </w:r>
      <w:r w:rsidR="00B15E9D">
        <w:t xml:space="preserve"> is not a funding body, and lacks the resource to commission extensively in either academia or active research projects.  Within the CJS staff, there is capability to identify the need for and to undertake research, and in instances where further work is required but </w:t>
      </w:r>
      <w:r w:rsidR="007D68C6">
        <w:t xml:space="preserve">is </w:t>
      </w:r>
      <w:proofErr w:type="spellStart"/>
      <w:r w:rsidR="00B15E9D">
        <w:t>outwith</w:t>
      </w:r>
      <w:proofErr w:type="spellEnd"/>
      <w:r w:rsidR="00B15E9D">
        <w:t xml:space="preserve"> our capacity and resources, we will work with external partners and research organisations to take forward and support research priorities.</w:t>
      </w:r>
      <w:r w:rsidR="001C0C94" w:rsidRPr="001C0C94">
        <w:t xml:space="preserve"> </w:t>
      </w:r>
      <w:r w:rsidR="001C0C94">
        <w:t xml:space="preserve">The majority of research and development activity will be delivered by in-house staff and resources, or in partnership with other agencies and stakeholders.  </w:t>
      </w:r>
    </w:p>
    <w:p w:rsidR="003D5D7B" w:rsidRPr="003D5D7B" w:rsidRDefault="003D5D7B" w:rsidP="00FF289B">
      <w:pPr>
        <w:spacing w:after="120" w:line="240" w:lineRule="auto"/>
        <w:rPr>
          <w:b/>
        </w:rPr>
      </w:pPr>
      <w:r w:rsidRPr="003D5D7B">
        <w:rPr>
          <w:b/>
        </w:rPr>
        <w:t xml:space="preserve">Rationale </w:t>
      </w:r>
    </w:p>
    <w:p w:rsidR="007E3F10" w:rsidRDefault="00AC4388" w:rsidP="00FF289B">
      <w:pPr>
        <w:spacing w:after="120" w:line="240" w:lineRule="auto"/>
      </w:pPr>
      <w:r>
        <w:t>It is essential that research is undertaken to ensure that CJS</w:t>
      </w:r>
      <w:r w:rsidR="00090946">
        <w:t xml:space="preserve"> can fulfil its aim</w:t>
      </w:r>
      <w:r>
        <w:t xml:space="preserve"> of </w:t>
      </w:r>
      <w:r w:rsidR="00090946" w:rsidRPr="00090946">
        <w:rPr>
          <w:i/>
        </w:rPr>
        <w:t>creating a more robust and effective community justice system based on local planning and delivery by a range of statutory and other partners, supported and guided b</w:t>
      </w:r>
      <w:r w:rsidR="00090946">
        <w:rPr>
          <w:i/>
        </w:rPr>
        <w:t>y national leadership and overs</w:t>
      </w:r>
      <w:r w:rsidR="00090946" w:rsidRPr="00090946">
        <w:rPr>
          <w:i/>
        </w:rPr>
        <w:t>ight</w:t>
      </w:r>
      <w:r w:rsidR="00090946">
        <w:rPr>
          <w:rStyle w:val="FootnoteReference"/>
          <w:i/>
        </w:rPr>
        <w:footnoteReference w:id="1"/>
      </w:r>
      <w:r w:rsidR="00090946">
        <w:t xml:space="preserve">.  CJS </w:t>
      </w:r>
      <w:r w:rsidR="006F53A0">
        <w:t>is</w:t>
      </w:r>
      <w:r w:rsidR="00090946">
        <w:t xml:space="preserve"> an outcomes focussed organisation </w:t>
      </w:r>
      <w:r w:rsidR="007E3F10">
        <w:t>that</w:t>
      </w:r>
      <w:r w:rsidR="00090946">
        <w:t xml:space="preserve"> ensure</w:t>
      </w:r>
      <w:r w:rsidR="007E3F10">
        <w:t>s</w:t>
      </w:r>
      <w:r w:rsidR="00090946">
        <w:t xml:space="preserve"> all practice is trauma-informed, ev</w:t>
      </w:r>
      <w:r w:rsidR="0051138A">
        <w:t>idence-based and collaborative.</w:t>
      </w:r>
      <w:r w:rsidR="00090946">
        <w:t xml:space="preserve"> </w:t>
      </w:r>
      <w:r>
        <w:t xml:space="preserve"> </w:t>
      </w:r>
      <w:r w:rsidR="007E3F10">
        <w:t xml:space="preserve">In order to meet these aims, it is of importance that </w:t>
      </w:r>
      <w:r w:rsidR="007D68C6">
        <w:t xml:space="preserve">CJS </w:t>
      </w:r>
      <w:r w:rsidR="007E3F10">
        <w:t xml:space="preserve">is enabled to carry out research </w:t>
      </w:r>
      <w:r w:rsidR="00A3211A">
        <w:t xml:space="preserve">that relate to the aim and vision </w:t>
      </w:r>
      <w:r w:rsidR="007E3F10">
        <w:t>whe</w:t>
      </w:r>
      <w:r w:rsidR="0051138A">
        <w:t xml:space="preserve">re appropriate and, as such, to draw </w:t>
      </w:r>
      <w:r w:rsidR="00980395">
        <w:t xml:space="preserve">on </w:t>
      </w:r>
      <w:r w:rsidR="0051138A">
        <w:t xml:space="preserve">funds for this purpose.  </w:t>
      </w:r>
    </w:p>
    <w:p w:rsidR="0051138A" w:rsidRDefault="0051138A" w:rsidP="00FF289B">
      <w:pPr>
        <w:spacing w:after="120" w:line="240" w:lineRule="auto"/>
      </w:pPr>
      <w:r>
        <w:t xml:space="preserve">It is imperative that CJS can become expert in </w:t>
      </w:r>
      <w:r w:rsidR="000A09ED">
        <w:t xml:space="preserve">all relevant </w:t>
      </w:r>
      <w:r>
        <w:t>subje</w:t>
      </w:r>
      <w:r w:rsidR="00A3211A">
        <w:t>ct area</w:t>
      </w:r>
      <w:r w:rsidR="000A09ED">
        <w:t>s</w:t>
      </w:r>
      <w:r w:rsidR="00A3211A">
        <w:t xml:space="preserve"> and</w:t>
      </w:r>
      <w:r w:rsidR="007D68C6">
        <w:t xml:space="preserve"> this</w:t>
      </w:r>
      <w:r w:rsidR="00A3211A">
        <w:t xml:space="preserve"> can only </w:t>
      </w:r>
      <w:r w:rsidR="007D68C6">
        <w:t xml:space="preserve">be </w:t>
      </w:r>
      <w:r w:rsidR="00A3211A">
        <w:t>do</w:t>
      </w:r>
      <w:r w:rsidR="007D68C6">
        <w:t>ne</w:t>
      </w:r>
      <w:r w:rsidR="00A3211A">
        <w:t xml:space="preserve"> by:</w:t>
      </w:r>
    </w:p>
    <w:p w:rsidR="00A3211A" w:rsidRDefault="00A3211A" w:rsidP="00A3211A">
      <w:pPr>
        <w:pStyle w:val="ListParagraph"/>
        <w:numPr>
          <w:ilvl w:val="0"/>
          <w:numId w:val="13"/>
        </w:numPr>
        <w:spacing w:after="120" w:line="240" w:lineRule="auto"/>
      </w:pPr>
      <w:r>
        <w:t xml:space="preserve">Exchanging </w:t>
      </w:r>
      <w:r w:rsidR="006F53A0">
        <w:t xml:space="preserve">and building </w:t>
      </w:r>
      <w:r>
        <w:t xml:space="preserve">knowledge with subject experts and </w:t>
      </w:r>
      <w:r w:rsidR="00A3391C">
        <w:t>being</w:t>
      </w:r>
      <w:r>
        <w:t xml:space="preserve"> </w:t>
      </w:r>
      <w:r w:rsidR="00A3391C">
        <w:t>informed</w:t>
      </w:r>
      <w:r>
        <w:t xml:space="preserve"> of the latest national and international research</w:t>
      </w:r>
      <w:r w:rsidR="00A3391C">
        <w:t xml:space="preserve"> in key areas</w:t>
      </w:r>
      <w:r w:rsidR="006F53A0">
        <w:t>;</w:t>
      </w:r>
    </w:p>
    <w:p w:rsidR="00A3391C" w:rsidRDefault="006F53A0" w:rsidP="00A3211A">
      <w:pPr>
        <w:pStyle w:val="ListParagraph"/>
        <w:numPr>
          <w:ilvl w:val="0"/>
          <w:numId w:val="13"/>
        </w:numPr>
        <w:spacing w:after="120" w:line="240" w:lineRule="auto"/>
      </w:pPr>
      <w:r>
        <w:t>Horizon scanning;</w:t>
      </w:r>
    </w:p>
    <w:p w:rsidR="00A3211A" w:rsidRDefault="00A3391C" w:rsidP="00A3211A">
      <w:pPr>
        <w:pStyle w:val="ListParagraph"/>
        <w:numPr>
          <w:ilvl w:val="0"/>
          <w:numId w:val="13"/>
        </w:numPr>
        <w:spacing w:after="120" w:line="240" w:lineRule="auto"/>
      </w:pPr>
      <w:r>
        <w:t>Identifying gaps or inconsistencies in knowledge</w:t>
      </w:r>
      <w:r w:rsidR="006F53A0">
        <w:t>;</w:t>
      </w:r>
    </w:p>
    <w:p w:rsidR="00A3391C" w:rsidRDefault="00A3391C" w:rsidP="00A3211A">
      <w:pPr>
        <w:pStyle w:val="ListParagraph"/>
        <w:numPr>
          <w:ilvl w:val="0"/>
          <w:numId w:val="13"/>
        </w:numPr>
        <w:spacing w:after="120" w:line="240" w:lineRule="auto"/>
      </w:pPr>
      <w:r>
        <w:t>Gathering evidence of approaches that work, do not work</w:t>
      </w:r>
      <w:r w:rsidR="006F53A0">
        <w:t>,</w:t>
      </w:r>
      <w:r>
        <w:t xml:space="preserve"> or do not work as intended</w:t>
      </w:r>
      <w:r w:rsidR="006F53A0">
        <w:t>;</w:t>
      </w:r>
    </w:p>
    <w:p w:rsidR="00A3391C" w:rsidRDefault="00980395" w:rsidP="00A3211A">
      <w:pPr>
        <w:pStyle w:val="ListParagraph"/>
        <w:numPr>
          <w:ilvl w:val="0"/>
          <w:numId w:val="13"/>
        </w:numPr>
        <w:spacing w:after="120" w:line="240" w:lineRule="auto"/>
      </w:pPr>
      <w:r>
        <w:t>Being</w:t>
      </w:r>
      <w:r w:rsidR="006F53A0">
        <w:t xml:space="preserve"> fully informed and knowledgably provid</w:t>
      </w:r>
      <w:r w:rsidR="007D68C6">
        <w:t>ing</w:t>
      </w:r>
      <w:r w:rsidR="006F53A0">
        <w:t xml:space="preserve"> advice, support and understanding;</w:t>
      </w:r>
    </w:p>
    <w:p w:rsidR="00980395" w:rsidRDefault="00980395" w:rsidP="00A3211A">
      <w:pPr>
        <w:pStyle w:val="ListParagraph"/>
        <w:numPr>
          <w:ilvl w:val="0"/>
          <w:numId w:val="13"/>
        </w:numPr>
        <w:spacing w:after="120" w:line="240" w:lineRule="auto"/>
      </w:pPr>
      <w:r>
        <w:t>Obtaining and piloting evidence-based solutions to issues</w:t>
      </w:r>
      <w:r w:rsidR="007D68C6">
        <w:t>.</w:t>
      </w:r>
    </w:p>
    <w:p w:rsidR="00B15E9D" w:rsidRDefault="00B15E9D" w:rsidP="00FF289B">
      <w:pPr>
        <w:spacing w:after="120" w:line="240" w:lineRule="auto"/>
      </w:pPr>
      <w:r>
        <w:t>It will</w:t>
      </w:r>
      <w:r w:rsidR="00980395">
        <w:t>, therefore,</w:t>
      </w:r>
      <w:r>
        <w:t xml:space="preserve"> on occasion</w:t>
      </w:r>
      <w:r w:rsidR="00980395">
        <w:t>,</w:t>
      </w:r>
      <w:r>
        <w:t xml:space="preserve"> be appropriate for CJS to:</w:t>
      </w:r>
    </w:p>
    <w:p w:rsidR="00B15E9D" w:rsidRDefault="00B15E9D" w:rsidP="00FF289B">
      <w:pPr>
        <w:pStyle w:val="ListParagraph"/>
        <w:numPr>
          <w:ilvl w:val="0"/>
          <w:numId w:val="9"/>
        </w:numPr>
        <w:spacing w:after="120" w:line="240" w:lineRule="auto"/>
      </w:pPr>
      <w:r>
        <w:t>Commission targeted and defined research projects in line with identified CJS priority areas</w:t>
      </w:r>
      <w:r w:rsidR="00FF289B">
        <w:t xml:space="preserve"> and themes</w:t>
      </w:r>
      <w:r w:rsidR="007D68C6">
        <w:t>;</w:t>
      </w:r>
    </w:p>
    <w:p w:rsidR="00FF5E88" w:rsidRDefault="00FF5E88" w:rsidP="00FF289B">
      <w:pPr>
        <w:pStyle w:val="ListParagraph"/>
        <w:numPr>
          <w:ilvl w:val="0"/>
          <w:numId w:val="9"/>
        </w:numPr>
        <w:spacing w:after="120" w:line="240" w:lineRule="auto"/>
      </w:pPr>
      <w:r>
        <w:t>Work collaboratively with partners and stakeholders to develop and deliver research projects</w:t>
      </w:r>
      <w:r w:rsidR="007D68C6">
        <w:t>;</w:t>
      </w:r>
    </w:p>
    <w:p w:rsidR="001C0C94" w:rsidRDefault="001C0C94" w:rsidP="00FF289B">
      <w:pPr>
        <w:pStyle w:val="ListParagraph"/>
        <w:numPr>
          <w:ilvl w:val="0"/>
          <w:numId w:val="9"/>
        </w:numPr>
        <w:spacing w:after="120" w:line="240" w:lineRule="auto"/>
      </w:pPr>
      <w:r>
        <w:t xml:space="preserve">Consider approaches from external sources </w:t>
      </w:r>
      <w:r w:rsidR="00FF289B">
        <w:t>for one-off funding and support for original research proposals</w:t>
      </w:r>
      <w:r w:rsidR="007D68C6">
        <w:t>.</w:t>
      </w:r>
    </w:p>
    <w:p w:rsidR="00FF5E88" w:rsidRDefault="00FF5E88" w:rsidP="00FF5E88">
      <w:pPr>
        <w:spacing w:after="120" w:line="240" w:lineRule="auto"/>
      </w:pPr>
      <w:r>
        <w:lastRenderedPageBreak/>
        <w:t xml:space="preserve">The above have resource implications, both financial and for the overall workload of </w:t>
      </w:r>
      <w:r w:rsidR="007D68C6">
        <w:t>CJS.</w:t>
      </w:r>
      <w:r>
        <w:t xml:space="preserve"> In order to ensure </w:t>
      </w:r>
      <w:r w:rsidR="005771E7">
        <w:t xml:space="preserve">that </w:t>
      </w:r>
      <w:r>
        <w:t>resources are used appropriately, it is important that each proposal is considered in relation to</w:t>
      </w:r>
      <w:r w:rsidR="007D68C6">
        <w:t xml:space="preserve"> the</w:t>
      </w:r>
      <w:r>
        <w:t xml:space="preserve"> identified priorities and operational and strategic requirements</w:t>
      </w:r>
      <w:r w:rsidR="007D68C6">
        <w:t xml:space="preserve"> of CJS</w:t>
      </w:r>
      <w:r>
        <w:t>.</w:t>
      </w:r>
    </w:p>
    <w:p w:rsidR="000A09ED" w:rsidRDefault="000A09ED" w:rsidP="000A09ED">
      <w:pPr>
        <w:spacing w:before="240" w:after="120" w:line="240" w:lineRule="auto"/>
      </w:pPr>
      <w:r>
        <w:rPr>
          <w:b/>
        </w:rPr>
        <w:t>Desired</w:t>
      </w:r>
      <w:r w:rsidRPr="0080402D">
        <w:rPr>
          <w:b/>
        </w:rPr>
        <w:t xml:space="preserve"> </w:t>
      </w:r>
      <w:r>
        <w:rPr>
          <w:b/>
        </w:rPr>
        <w:t>O</w:t>
      </w:r>
      <w:r w:rsidRPr="0080402D">
        <w:rPr>
          <w:b/>
        </w:rPr>
        <w:t>utcomes</w:t>
      </w:r>
      <w:r>
        <w:t xml:space="preserve">  </w:t>
      </w:r>
    </w:p>
    <w:p w:rsidR="000A09ED" w:rsidRDefault="000A09ED" w:rsidP="000A09ED">
      <w:pPr>
        <w:pStyle w:val="ListParagraph"/>
        <w:numPr>
          <w:ilvl w:val="0"/>
          <w:numId w:val="7"/>
        </w:numPr>
        <w:spacing w:after="120" w:line="240" w:lineRule="auto"/>
      </w:pPr>
      <w:r>
        <w:t>Improve knowledge and understanding of policy and practice in relation to community justice;</w:t>
      </w:r>
    </w:p>
    <w:p w:rsidR="000A09ED" w:rsidRDefault="000A09ED" w:rsidP="000A09ED">
      <w:pPr>
        <w:pStyle w:val="ListParagraph"/>
        <w:numPr>
          <w:ilvl w:val="0"/>
          <w:numId w:val="7"/>
        </w:numPr>
        <w:spacing w:after="120" w:line="240" w:lineRule="auto"/>
      </w:pPr>
      <w:r>
        <w:t>Facilitate development and dissemination of innovation and best practice;</w:t>
      </w:r>
    </w:p>
    <w:p w:rsidR="000A09ED" w:rsidRDefault="000A09ED" w:rsidP="000A09ED">
      <w:pPr>
        <w:pStyle w:val="ListParagraph"/>
        <w:numPr>
          <w:ilvl w:val="0"/>
          <w:numId w:val="7"/>
        </w:numPr>
        <w:spacing w:after="120" w:line="240" w:lineRule="auto"/>
        <w:jc w:val="left"/>
      </w:pPr>
      <w:r>
        <w:t>Ensure CJS and stakeholder’s policy is informed by the best quality local, national and international evidence base;</w:t>
      </w:r>
    </w:p>
    <w:p w:rsidR="000A09ED" w:rsidRDefault="000A09ED" w:rsidP="000A09ED">
      <w:pPr>
        <w:pStyle w:val="ListParagraph"/>
        <w:numPr>
          <w:ilvl w:val="0"/>
          <w:numId w:val="7"/>
        </w:numPr>
        <w:spacing w:after="120" w:line="240" w:lineRule="auto"/>
        <w:jc w:val="left"/>
      </w:pPr>
      <w:r>
        <w:t>Provide access to and a platform for research and researchers to champion their findings in relation to the above.</w:t>
      </w:r>
    </w:p>
    <w:p w:rsidR="000A09ED" w:rsidRDefault="000A09ED" w:rsidP="000A09ED">
      <w:pPr>
        <w:spacing w:before="240" w:after="120" w:line="240" w:lineRule="auto"/>
        <w:rPr>
          <w:b/>
        </w:rPr>
      </w:pPr>
      <w:r w:rsidRPr="00C171F5">
        <w:rPr>
          <w:b/>
        </w:rPr>
        <w:t>Process</w:t>
      </w:r>
      <w:r>
        <w:rPr>
          <w:b/>
        </w:rPr>
        <w:t xml:space="preserve"> Diagram</w:t>
      </w:r>
    </w:p>
    <w:p w:rsidR="000A09ED" w:rsidRPr="000A09ED" w:rsidRDefault="000A09ED" w:rsidP="005771E7">
      <w:pPr>
        <w:spacing w:after="120" w:line="240" w:lineRule="auto"/>
      </w:pPr>
      <w:r>
        <w:t>The following is the CJS</w:t>
      </w:r>
      <w:r w:rsidRPr="000A09ED">
        <w:t xml:space="preserve"> process for</w:t>
      </w:r>
      <w:r w:rsidR="005771E7">
        <w:t xml:space="preserve"> both</w:t>
      </w:r>
      <w:r w:rsidRPr="000A09ED">
        <w:t xml:space="preserve"> internal research projects from identification to procurement, and external requests for funding of research proposals</w:t>
      </w:r>
      <w:r w:rsidR="005771E7">
        <w:t>.</w:t>
      </w:r>
    </w:p>
    <w:p w:rsidR="000A09ED" w:rsidRDefault="000A09ED" w:rsidP="000A09ED">
      <w:pPr>
        <w:spacing w:after="120" w:line="240" w:lineRule="auto"/>
      </w:pPr>
      <w:r>
        <w:rPr>
          <w:noProof/>
          <w:lang w:eastAsia="en-GB"/>
        </w:rPr>
        <w:drawing>
          <wp:inline distT="0" distB="0" distL="0" distR="0" wp14:anchorId="36E5EFDF" wp14:editId="2E301167">
            <wp:extent cx="5828306" cy="2099145"/>
            <wp:effectExtent l="0" t="0" r="393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26047" w:rsidRPr="0080402D" w:rsidRDefault="00826047" w:rsidP="00FF5E88">
      <w:pPr>
        <w:spacing w:before="240" w:after="120" w:line="240" w:lineRule="auto"/>
        <w:rPr>
          <w:b/>
        </w:rPr>
      </w:pPr>
      <w:r w:rsidRPr="0080402D">
        <w:rPr>
          <w:b/>
        </w:rPr>
        <w:t>Key themes</w:t>
      </w:r>
      <w:r w:rsidR="00F70D42" w:rsidRPr="0080402D">
        <w:rPr>
          <w:b/>
        </w:rPr>
        <w:t>/ topics</w:t>
      </w:r>
      <w:r w:rsidRPr="0080402D">
        <w:rPr>
          <w:b/>
        </w:rPr>
        <w:t xml:space="preserve"> </w:t>
      </w:r>
    </w:p>
    <w:p w:rsidR="00D23B0E" w:rsidRDefault="00D23B0E" w:rsidP="00FF289B">
      <w:pPr>
        <w:spacing w:after="120" w:line="240" w:lineRule="auto"/>
      </w:pPr>
      <w:r>
        <w:t xml:space="preserve">Research proposals </w:t>
      </w:r>
      <w:r w:rsidR="00BB1342">
        <w:t xml:space="preserve">will </w:t>
      </w:r>
      <w:r>
        <w:t xml:space="preserve">be considered in relation to </w:t>
      </w:r>
      <w:r w:rsidR="00BB1342">
        <w:t>CJS</w:t>
      </w:r>
      <w:r>
        <w:t xml:space="preserve"> identified priorities.</w:t>
      </w:r>
    </w:p>
    <w:p w:rsidR="0080402D" w:rsidRDefault="0080402D" w:rsidP="00FF289B">
      <w:pPr>
        <w:spacing w:after="120" w:line="240" w:lineRule="auto"/>
      </w:pPr>
      <w:r>
        <w:t>From Corporate Plan</w:t>
      </w:r>
      <w:r w:rsidR="00690261">
        <w:t xml:space="preserve"> 2017-20</w:t>
      </w:r>
      <w:r>
        <w:t>:</w:t>
      </w:r>
    </w:p>
    <w:p w:rsidR="0080402D" w:rsidRPr="000A09ED" w:rsidRDefault="0080402D" w:rsidP="00FF289B">
      <w:pPr>
        <w:spacing w:after="120" w:line="240" w:lineRule="auto"/>
        <w:rPr>
          <w:i/>
        </w:rPr>
      </w:pPr>
      <w:r w:rsidRPr="000A09ED">
        <w:rPr>
          <w:i/>
        </w:rPr>
        <w:t>“We will work with others to contribute to longer term, effective and evidence-based outcomes on:</w:t>
      </w:r>
    </w:p>
    <w:p w:rsidR="0080402D" w:rsidRPr="000A09ED" w:rsidRDefault="0080402D" w:rsidP="00FF289B">
      <w:pPr>
        <w:pStyle w:val="ListParagraph"/>
        <w:numPr>
          <w:ilvl w:val="0"/>
          <w:numId w:val="5"/>
        </w:numPr>
        <w:spacing w:after="120" w:line="240" w:lineRule="auto"/>
        <w:rPr>
          <w:i/>
        </w:rPr>
      </w:pPr>
      <w:r w:rsidRPr="000A09ED">
        <w:rPr>
          <w:i/>
        </w:rPr>
        <w:t>an increased use of non-custodial/community-based interventions</w:t>
      </w:r>
    </w:p>
    <w:p w:rsidR="0080402D" w:rsidRPr="000A09ED" w:rsidRDefault="0080402D" w:rsidP="00FF289B">
      <w:pPr>
        <w:pStyle w:val="ListParagraph"/>
        <w:numPr>
          <w:ilvl w:val="0"/>
          <w:numId w:val="5"/>
        </w:numPr>
        <w:spacing w:after="120" w:line="240" w:lineRule="auto"/>
        <w:rPr>
          <w:i/>
        </w:rPr>
      </w:pPr>
      <w:r w:rsidRPr="000A09ED">
        <w:rPr>
          <w:i/>
        </w:rPr>
        <w:t>effective reintegration processes for those returning from custody to the community.”</w:t>
      </w:r>
    </w:p>
    <w:p w:rsidR="0080402D" w:rsidRPr="000A09ED" w:rsidRDefault="0080402D" w:rsidP="00FF289B">
      <w:pPr>
        <w:spacing w:after="120" w:line="240" w:lineRule="auto"/>
        <w:rPr>
          <w:i/>
        </w:rPr>
      </w:pPr>
      <w:r w:rsidRPr="000A09ED">
        <w:rPr>
          <w:i/>
        </w:rPr>
        <w:t xml:space="preserve">“Together with our partners we will focus on the following key strategic themes to underpin our work:  </w:t>
      </w:r>
    </w:p>
    <w:p w:rsidR="0080402D" w:rsidRPr="000A09ED" w:rsidRDefault="0080402D" w:rsidP="00FF289B">
      <w:pPr>
        <w:pStyle w:val="ListParagraph"/>
        <w:numPr>
          <w:ilvl w:val="0"/>
          <w:numId w:val="5"/>
        </w:numPr>
        <w:spacing w:after="120" w:line="240" w:lineRule="auto"/>
        <w:rPr>
          <w:i/>
        </w:rPr>
      </w:pPr>
      <w:r w:rsidRPr="000A09ED">
        <w:rPr>
          <w:i/>
        </w:rPr>
        <w:t>Prevention and early intervention</w:t>
      </w:r>
    </w:p>
    <w:p w:rsidR="0080402D" w:rsidRPr="000A09ED" w:rsidRDefault="0080402D" w:rsidP="00FF289B">
      <w:pPr>
        <w:pStyle w:val="ListParagraph"/>
        <w:numPr>
          <w:ilvl w:val="0"/>
          <w:numId w:val="5"/>
        </w:numPr>
        <w:spacing w:after="120" w:line="240" w:lineRule="auto"/>
        <w:rPr>
          <w:i/>
        </w:rPr>
      </w:pPr>
      <w:r w:rsidRPr="000A09ED">
        <w:rPr>
          <w:i/>
        </w:rPr>
        <w:t>Community sentences</w:t>
      </w:r>
    </w:p>
    <w:p w:rsidR="0080402D" w:rsidRPr="000A09ED" w:rsidRDefault="0080402D" w:rsidP="00FF289B">
      <w:pPr>
        <w:pStyle w:val="ListParagraph"/>
        <w:numPr>
          <w:ilvl w:val="0"/>
          <w:numId w:val="5"/>
        </w:numPr>
        <w:spacing w:after="120" w:line="240" w:lineRule="auto"/>
        <w:rPr>
          <w:i/>
        </w:rPr>
      </w:pPr>
      <w:r w:rsidRPr="000A09ED">
        <w:rPr>
          <w:i/>
        </w:rPr>
        <w:t>Pre- and post-release support”</w:t>
      </w:r>
    </w:p>
    <w:p w:rsidR="007D68C6" w:rsidRDefault="007D68C6" w:rsidP="00FF5E88">
      <w:pPr>
        <w:spacing w:before="240" w:after="120" w:line="240" w:lineRule="auto"/>
        <w:rPr>
          <w:b/>
        </w:rPr>
      </w:pPr>
    </w:p>
    <w:p w:rsidR="00A76BC5" w:rsidRPr="00A76BC5" w:rsidRDefault="00A76BC5" w:rsidP="00FF5E88">
      <w:pPr>
        <w:spacing w:before="240" w:after="120" w:line="240" w:lineRule="auto"/>
        <w:rPr>
          <w:b/>
        </w:rPr>
      </w:pPr>
      <w:r w:rsidRPr="00A76BC5">
        <w:rPr>
          <w:b/>
        </w:rPr>
        <w:lastRenderedPageBreak/>
        <w:t>Internal objectives</w:t>
      </w:r>
    </w:p>
    <w:p w:rsidR="00D23B0E" w:rsidRPr="00D23B0E" w:rsidRDefault="00D23B0E" w:rsidP="00FF289B">
      <w:pPr>
        <w:spacing w:after="120" w:line="240" w:lineRule="auto"/>
      </w:pPr>
      <w:r>
        <w:t>In addition to topic relevance, a</w:t>
      </w:r>
      <w:r w:rsidRPr="00D23B0E">
        <w:t xml:space="preserve">ll research </w:t>
      </w:r>
      <w:r>
        <w:t xml:space="preserve">proposals </w:t>
      </w:r>
      <w:r w:rsidRPr="00D23B0E">
        <w:t xml:space="preserve">should be considered in relation to </w:t>
      </w:r>
      <w:r w:rsidR="00BB1342">
        <w:t>CJS</w:t>
      </w:r>
      <w:r w:rsidR="00BB1342" w:rsidRPr="00D23B0E">
        <w:t xml:space="preserve"> </w:t>
      </w:r>
      <w:r w:rsidRPr="00D23B0E">
        <w:t>internal objectives</w:t>
      </w:r>
      <w:r>
        <w:t xml:space="preserve"> as identified in the Corporate Plan and the Communications Strategy</w:t>
      </w:r>
      <w:r w:rsidRPr="00D23B0E">
        <w:t>.</w:t>
      </w:r>
      <w:r>
        <w:t xml:space="preserve"> Proposals should be considered in relation to the contribution they could make to the below identified objectives, and in terms of alignment with other ongoing or previously undertaken work (both internal and external).</w:t>
      </w:r>
    </w:p>
    <w:p w:rsidR="00D23B0E" w:rsidRDefault="00D23B0E" w:rsidP="00FF289B">
      <w:pPr>
        <w:spacing w:after="120" w:line="240" w:lineRule="auto"/>
      </w:pPr>
      <w:r>
        <w:t>From</w:t>
      </w:r>
      <w:r w:rsidR="00BB1342">
        <w:t xml:space="preserve"> CJS</w:t>
      </w:r>
      <w:r>
        <w:t xml:space="preserve"> Corporate Plan 2017-20:</w:t>
      </w:r>
    </w:p>
    <w:p w:rsidR="00D23B0E" w:rsidRPr="00E54E8A" w:rsidRDefault="00D23B0E" w:rsidP="00FF289B">
      <w:pPr>
        <w:spacing w:after="120" w:line="240" w:lineRule="auto"/>
        <w:rPr>
          <w:i/>
        </w:rPr>
      </w:pPr>
      <w:r w:rsidRPr="00E54E8A">
        <w:rPr>
          <w:i/>
        </w:rPr>
        <w:t>“Community Justice Scotland’s own corporate outcomes for this three-year plan are as follows:</w:t>
      </w:r>
    </w:p>
    <w:p w:rsidR="00D23B0E" w:rsidRPr="00E54E8A" w:rsidRDefault="00D23B0E" w:rsidP="00FF289B">
      <w:pPr>
        <w:pStyle w:val="ListParagraph"/>
        <w:numPr>
          <w:ilvl w:val="0"/>
          <w:numId w:val="11"/>
        </w:numPr>
        <w:spacing w:after="120" w:line="240" w:lineRule="auto"/>
        <w:rPr>
          <w:i/>
        </w:rPr>
      </w:pPr>
      <w:r w:rsidRPr="00E54E8A">
        <w:rPr>
          <w:i/>
        </w:rPr>
        <w:t>to become a trusted source of expertise in community justice</w:t>
      </w:r>
    </w:p>
    <w:p w:rsidR="00D23B0E" w:rsidRPr="00E54E8A" w:rsidRDefault="00D23B0E" w:rsidP="00FF289B">
      <w:pPr>
        <w:pStyle w:val="ListParagraph"/>
        <w:numPr>
          <w:ilvl w:val="0"/>
          <w:numId w:val="11"/>
        </w:numPr>
        <w:spacing w:after="120" w:line="240" w:lineRule="auto"/>
        <w:rPr>
          <w:i/>
        </w:rPr>
      </w:pPr>
      <w:r w:rsidRPr="00E54E8A">
        <w:rPr>
          <w:i/>
        </w:rPr>
        <w:t>to improve the understanding of community justice with stakeholders and in the wider community</w:t>
      </w:r>
    </w:p>
    <w:p w:rsidR="00D23B0E" w:rsidRPr="00E54E8A" w:rsidRDefault="00D23B0E" w:rsidP="00FF289B">
      <w:pPr>
        <w:pStyle w:val="ListParagraph"/>
        <w:numPr>
          <w:ilvl w:val="0"/>
          <w:numId w:val="11"/>
        </w:numPr>
        <w:spacing w:after="120" w:line="240" w:lineRule="auto"/>
        <w:rPr>
          <w:i/>
        </w:rPr>
      </w:pPr>
      <w:r w:rsidRPr="00E54E8A">
        <w:rPr>
          <w:i/>
        </w:rPr>
        <w:t>to have tested and evaluated new approaches to community justice</w:t>
      </w:r>
    </w:p>
    <w:p w:rsidR="00D23B0E" w:rsidRPr="00E54E8A" w:rsidRDefault="00D23B0E" w:rsidP="00FF289B">
      <w:pPr>
        <w:pStyle w:val="ListParagraph"/>
        <w:numPr>
          <w:ilvl w:val="0"/>
          <w:numId w:val="11"/>
        </w:numPr>
        <w:spacing w:after="120" w:line="240" w:lineRule="auto"/>
        <w:rPr>
          <w:i/>
        </w:rPr>
      </w:pPr>
      <w:r w:rsidRPr="00E54E8A">
        <w:rPr>
          <w:i/>
        </w:rPr>
        <w:t>to have worked collaboratively to identify improvements and changes that can be made in the delivery of community justice.”</w:t>
      </w:r>
    </w:p>
    <w:p w:rsidR="00C171F5" w:rsidRDefault="00C171F5" w:rsidP="00FF289B">
      <w:pPr>
        <w:spacing w:after="120" w:line="240" w:lineRule="auto"/>
      </w:pPr>
      <w:r>
        <w:t xml:space="preserve">From </w:t>
      </w:r>
      <w:r w:rsidR="00D23B0E">
        <w:t>C</w:t>
      </w:r>
      <w:r w:rsidR="00BB1342">
        <w:t>JS</w:t>
      </w:r>
      <w:r w:rsidR="00D23B0E">
        <w:t xml:space="preserve"> </w:t>
      </w:r>
      <w:r>
        <w:t>Comm</w:t>
      </w:r>
      <w:r w:rsidR="00D23B0E">
        <w:t>unication Strategy</w:t>
      </w:r>
      <w:r>
        <w:t>:</w:t>
      </w:r>
    </w:p>
    <w:p w:rsidR="00C171F5" w:rsidRPr="00E54E8A" w:rsidRDefault="00D23B0E" w:rsidP="00FF289B">
      <w:pPr>
        <w:spacing w:after="120" w:line="240" w:lineRule="auto"/>
        <w:rPr>
          <w:i/>
        </w:rPr>
      </w:pPr>
      <w:r w:rsidRPr="00E54E8A">
        <w:rPr>
          <w:i/>
        </w:rPr>
        <w:t>“</w:t>
      </w:r>
      <w:r w:rsidR="00C171F5" w:rsidRPr="00E54E8A">
        <w:rPr>
          <w:i/>
        </w:rPr>
        <w:t>Communication Objectives</w:t>
      </w:r>
    </w:p>
    <w:p w:rsidR="00C171F5" w:rsidRPr="00E54E8A" w:rsidRDefault="00C171F5" w:rsidP="00FF289B">
      <w:pPr>
        <w:spacing w:after="120" w:line="240" w:lineRule="auto"/>
        <w:rPr>
          <w:i/>
        </w:rPr>
      </w:pPr>
      <w:r w:rsidRPr="00E54E8A">
        <w:rPr>
          <w:i/>
        </w:rPr>
        <w:t>Objective 1: Establish and promote Community Justice Scotland as a trusted, world-leading expert in community justice.</w:t>
      </w:r>
    </w:p>
    <w:p w:rsidR="00C171F5" w:rsidRPr="00E54E8A" w:rsidRDefault="00C171F5" w:rsidP="00FF289B">
      <w:pPr>
        <w:spacing w:after="120" w:line="240" w:lineRule="auto"/>
        <w:rPr>
          <w:i/>
        </w:rPr>
      </w:pPr>
      <w:r w:rsidRPr="00E54E8A">
        <w:rPr>
          <w:i/>
        </w:rPr>
        <w:t>Objective 2: Promote community justice as a vital and important part of the justice and crime-prevention landscape.</w:t>
      </w:r>
    </w:p>
    <w:p w:rsidR="00C171F5" w:rsidRPr="00E54E8A" w:rsidRDefault="00C171F5" w:rsidP="00FF289B">
      <w:pPr>
        <w:spacing w:after="120" w:line="240" w:lineRule="auto"/>
        <w:rPr>
          <w:i/>
        </w:rPr>
      </w:pPr>
      <w:r w:rsidRPr="00E54E8A">
        <w:rPr>
          <w:i/>
        </w:rPr>
        <w:t>Objective 3: Shift perceptions and begin to create public support for community justice.</w:t>
      </w:r>
      <w:r w:rsidR="00D23B0E" w:rsidRPr="00E54E8A">
        <w:rPr>
          <w:i/>
        </w:rPr>
        <w:t>”</w:t>
      </w:r>
    </w:p>
    <w:p w:rsidR="000A09ED" w:rsidRPr="0080402D" w:rsidRDefault="000A09ED" w:rsidP="000A09ED">
      <w:pPr>
        <w:spacing w:before="240" w:after="120" w:line="240" w:lineRule="auto"/>
        <w:rPr>
          <w:b/>
        </w:rPr>
      </w:pPr>
      <w:r w:rsidRPr="0080402D">
        <w:rPr>
          <w:b/>
        </w:rPr>
        <w:t>Principles and criteria for funding</w:t>
      </w:r>
    </w:p>
    <w:p w:rsidR="000A09ED" w:rsidRPr="00FF5E88" w:rsidRDefault="000A09ED" w:rsidP="000A09ED">
      <w:pPr>
        <w:spacing w:after="120" w:line="240" w:lineRule="auto"/>
      </w:pPr>
      <w:r w:rsidRPr="00FF5E88">
        <w:t xml:space="preserve">All research activity </w:t>
      </w:r>
      <w:r w:rsidR="002F092E">
        <w:t>must</w:t>
      </w:r>
      <w:r w:rsidR="00336FA0">
        <w:t xml:space="preserve"> meet the following Terms and Conditions of Research</w:t>
      </w:r>
      <w:r w:rsidRPr="00FF5E88">
        <w:t>:</w:t>
      </w:r>
    </w:p>
    <w:p w:rsidR="00037C7B" w:rsidRPr="00037C7B" w:rsidRDefault="00037C7B" w:rsidP="00037C7B">
      <w:pPr>
        <w:numPr>
          <w:ilvl w:val="0"/>
          <w:numId w:val="8"/>
        </w:numPr>
        <w:tabs>
          <w:tab w:val="clear" w:pos="720"/>
          <w:tab w:val="clear" w:pos="1440"/>
          <w:tab w:val="clear" w:pos="2160"/>
          <w:tab w:val="clear" w:pos="2880"/>
          <w:tab w:val="clear" w:pos="4680"/>
          <w:tab w:val="clear" w:pos="5400"/>
          <w:tab w:val="clear" w:pos="9000"/>
        </w:tabs>
        <w:spacing w:after="120" w:line="240" w:lineRule="auto"/>
        <w:contextualSpacing/>
        <w:jc w:val="left"/>
      </w:pPr>
      <w:r w:rsidRPr="00037C7B">
        <w:t>All research must involve and take into consideration the experience and needs of people with lived experience of the justice system, where appropriate;</w:t>
      </w:r>
    </w:p>
    <w:p w:rsidR="00037C7B" w:rsidRPr="00037C7B" w:rsidRDefault="00037C7B" w:rsidP="00037C7B">
      <w:pPr>
        <w:numPr>
          <w:ilvl w:val="0"/>
          <w:numId w:val="8"/>
        </w:numPr>
        <w:tabs>
          <w:tab w:val="clear" w:pos="720"/>
          <w:tab w:val="clear" w:pos="1440"/>
          <w:tab w:val="clear" w:pos="2160"/>
          <w:tab w:val="clear" w:pos="2880"/>
          <w:tab w:val="clear" w:pos="4680"/>
          <w:tab w:val="clear" w:pos="5400"/>
          <w:tab w:val="clear" w:pos="9000"/>
        </w:tabs>
        <w:spacing w:after="120" w:line="240" w:lineRule="auto"/>
        <w:contextualSpacing/>
        <w:jc w:val="left"/>
      </w:pPr>
      <w:r w:rsidRPr="00037C7B">
        <w:t>All research must inform and support improvement in the practice and delivery of services related to community justice, and for impact beyond academic research;</w:t>
      </w:r>
    </w:p>
    <w:p w:rsidR="00037C7B" w:rsidRPr="00037C7B" w:rsidRDefault="00037C7B" w:rsidP="00037C7B">
      <w:pPr>
        <w:numPr>
          <w:ilvl w:val="0"/>
          <w:numId w:val="8"/>
        </w:numPr>
        <w:tabs>
          <w:tab w:val="clear" w:pos="720"/>
          <w:tab w:val="clear" w:pos="1440"/>
          <w:tab w:val="clear" w:pos="2160"/>
          <w:tab w:val="clear" w:pos="2880"/>
          <w:tab w:val="clear" w:pos="4680"/>
          <w:tab w:val="clear" w:pos="5400"/>
          <w:tab w:val="clear" w:pos="9000"/>
        </w:tabs>
        <w:spacing w:after="120" w:line="240" w:lineRule="auto"/>
        <w:contextualSpacing/>
        <w:jc w:val="left"/>
      </w:pPr>
      <w:r w:rsidRPr="00037C7B">
        <w:t>All research must avoid duplication, either in terms of the purpose, focus, intended primary impact, or work that has taken place previously by CJS or other stakeholders and be addressing an identified research gap;</w:t>
      </w:r>
    </w:p>
    <w:p w:rsidR="00037C7B" w:rsidRPr="00037C7B" w:rsidRDefault="00037C7B" w:rsidP="00037C7B">
      <w:pPr>
        <w:numPr>
          <w:ilvl w:val="0"/>
          <w:numId w:val="8"/>
        </w:numPr>
        <w:tabs>
          <w:tab w:val="clear" w:pos="720"/>
          <w:tab w:val="clear" w:pos="1440"/>
          <w:tab w:val="clear" w:pos="2160"/>
          <w:tab w:val="clear" w:pos="2880"/>
          <w:tab w:val="clear" w:pos="4680"/>
          <w:tab w:val="clear" w:pos="5400"/>
          <w:tab w:val="clear" w:pos="9000"/>
        </w:tabs>
        <w:spacing w:after="120" w:line="240" w:lineRule="auto"/>
        <w:contextualSpacing/>
        <w:jc w:val="left"/>
      </w:pPr>
      <w:r w:rsidRPr="00037C7B">
        <w:t xml:space="preserve">All research must be aligned with and in support of </w:t>
      </w:r>
      <w:proofErr w:type="spellStart"/>
      <w:r w:rsidRPr="00037C7B">
        <w:t>CJS’s</w:t>
      </w:r>
      <w:proofErr w:type="spellEnd"/>
      <w:r w:rsidRPr="00037C7B">
        <w:t xml:space="preserve"> strategic aims and outcomes;</w:t>
      </w:r>
    </w:p>
    <w:p w:rsidR="00037C7B" w:rsidRPr="00037C7B" w:rsidRDefault="00037C7B" w:rsidP="00037C7B">
      <w:pPr>
        <w:numPr>
          <w:ilvl w:val="0"/>
          <w:numId w:val="8"/>
        </w:numPr>
        <w:tabs>
          <w:tab w:val="clear" w:pos="720"/>
          <w:tab w:val="clear" w:pos="1440"/>
          <w:tab w:val="clear" w:pos="2160"/>
          <w:tab w:val="clear" w:pos="2880"/>
          <w:tab w:val="clear" w:pos="4680"/>
          <w:tab w:val="clear" w:pos="5400"/>
          <w:tab w:val="clear" w:pos="9000"/>
        </w:tabs>
        <w:spacing w:line="240" w:lineRule="auto"/>
        <w:contextualSpacing/>
        <w:jc w:val="left"/>
      </w:pPr>
      <w:r w:rsidRPr="00037C7B">
        <w:t>All research must receive approval from CJS Research and Ethics Committee;</w:t>
      </w:r>
    </w:p>
    <w:p w:rsidR="00037C7B" w:rsidRPr="00037C7B" w:rsidRDefault="00037C7B" w:rsidP="00037C7B">
      <w:pPr>
        <w:numPr>
          <w:ilvl w:val="0"/>
          <w:numId w:val="10"/>
        </w:numPr>
        <w:tabs>
          <w:tab w:val="clear" w:pos="720"/>
          <w:tab w:val="clear" w:pos="1440"/>
          <w:tab w:val="clear" w:pos="2160"/>
          <w:tab w:val="clear" w:pos="2880"/>
          <w:tab w:val="clear" w:pos="4680"/>
          <w:tab w:val="clear" w:pos="5400"/>
          <w:tab w:val="clear" w:pos="9000"/>
        </w:tabs>
        <w:spacing w:line="240" w:lineRule="auto"/>
        <w:contextualSpacing/>
        <w:jc w:val="left"/>
      </w:pPr>
      <w:r w:rsidRPr="00037C7B">
        <w:t>Researchers must adhere to the General Data Protection Regulations</w:t>
      </w:r>
      <w:r w:rsidRPr="00037C7B">
        <w:rPr>
          <w:vertAlign w:val="superscript"/>
        </w:rPr>
        <w:footnoteReference w:id="2"/>
      </w:r>
      <w:r w:rsidRPr="00037C7B">
        <w:t>;</w:t>
      </w:r>
    </w:p>
    <w:p w:rsidR="00037C7B" w:rsidRPr="00037C7B" w:rsidRDefault="00037C7B" w:rsidP="00037C7B">
      <w:pPr>
        <w:numPr>
          <w:ilvl w:val="0"/>
          <w:numId w:val="10"/>
        </w:numPr>
        <w:tabs>
          <w:tab w:val="clear" w:pos="720"/>
          <w:tab w:val="clear" w:pos="1440"/>
          <w:tab w:val="clear" w:pos="2160"/>
          <w:tab w:val="clear" w:pos="2880"/>
          <w:tab w:val="clear" w:pos="4680"/>
          <w:tab w:val="clear" w:pos="5400"/>
          <w:tab w:val="clear" w:pos="9000"/>
        </w:tabs>
        <w:spacing w:line="240" w:lineRule="auto"/>
        <w:contextualSpacing/>
        <w:jc w:val="left"/>
      </w:pPr>
      <w:r w:rsidRPr="00037C7B">
        <w:t>Consent must be obtained by all participants prior to inclusion in any research;</w:t>
      </w:r>
    </w:p>
    <w:p w:rsidR="00037C7B" w:rsidRPr="00037C7B" w:rsidRDefault="00037C7B" w:rsidP="00037C7B">
      <w:pPr>
        <w:numPr>
          <w:ilvl w:val="0"/>
          <w:numId w:val="10"/>
        </w:numPr>
        <w:tabs>
          <w:tab w:val="clear" w:pos="720"/>
          <w:tab w:val="clear" w:pos="1440"/>
          <w:tab w:val="clear" w:pos="2160"/>
          <w:tab w:val="clear" w:pos="2880"/>
          <w:tab w:val="clear" w:pos="4680"/>
          <w:tab w:val="clear" w:pos="5400"/>
          <w:tab w:val="clear" w:pos="9000"/>
        </w:tabs>
        <w:spacing w:line="240" w:lineRule="auto"/>
        <w:contextualSpacing/>
        <w:jc w:val="left"/>
      </w:pPr>
      <w:r w:rsidRPr="00037C7B">
        <w:lastRenderedPageBreak/>
        <w:t xml:space="preserve">All participants must be made aware that they may withdraw their consent at any time, and, as per </w:t>
      </w:r>
      <w:proofErr w:type="spellStart"/>
      <w:r w:rsidRPr="00037C7B">
        <w:t>GDPR</w:t>
      </w:r>
      <w:proofErr w:type="spellEnd"/>
      <w:r w:rsidRPr="00037C7B">
        <w:t xml:space="preserve">, their data can be withdrawn by them at any time prior to publication; </w:t>
      </w:r>
    </w:p>
    <w:p w:rsidR="00037C7B" w:rsidRPr="00037C7B" w:rsidRDefault="00037C7B" w:rsidP="00037C7B">
      <w:pPr>
        <w:numPr>
          <w:ilvl w:val="0"/>
          <w:numId w:val="10"/>
        </w:numPr>
        <w:tabs>
          <w:tab w:val="clear" w:pos="720"/>
          <w:tab w:val="clear" w:pos="1440"/>
          <w:tab w:val="clear" w:pos="2160"/>
          <w:tab w:val="clear" w:pos="2880"/>
          <w:tab w:val="clear" w:pos="4680"/>
          <w:tab w:val="clear" w:pos="5400"/>
          <w:tab w:val="clear" w:pos="9000"/>
        </w:tabs>
        <w:spacing w:line="240" w:lineRule="auto"/>
        <w:contextualSpacing/>
        <w:jc w:val="left"/>
      </w:pPr>
      <w:r w:rsidRPr="00037C7B">
        <w:t>Participants must be informed of the purpose of the study, and the uses that will be made of their data;</w:t>
      </w:r>
    </w:p>
    <w:p w:rsidR="00037C7B" w:rsidRPr="00037C7B" w:rsidRDefault="00037C7B" w:rsidP="00037C7B">
      <w:pPr>
        <w:numPr>
          <w:ilvl w:val="0"/>
          <w:numId w:val="10"/>
        </w:numPr>
        <w:tabs>
          <w:tab w:val="clear" w:pos="720"/>
          <w:tab w:val="clear" w:pos="1440"/>
          <w:tab w:val="clear" w:pos="2160"/>
          <w:tab w:val="clear" w:pos="2880"/>
          <w:tab w:val="clear" w:pos="4680"/>
          <w:tab w:val="clear" w:pos="5400"/>
          <w:tab w:val="clear" w:pos="9000"/>
        </w:tabs>
        <w:spacing w:line="240" w:lineRule="auto"/>
        <w:contextualSpacing/>
        <w:jc w:val="left"/>
      </w:pPr>
      <w:r w:rsidRPr="00037C7B">
        <w:t>Participants must be guaranteed that all information shared will be used confidentially, will be anonymised at the earliest time possible, all data will be held securely;</w:t>
      </w:r>
    </w:p>
    <w:p w:rsidR="00037C7B" w:rsidRPr="00037C7B" w:rsidRDefault="00037C7B" w:rsidP="00037C7B">
      <w:pPr>
        <w:numPr>
          <w:ilvl w:val="0"/>
          <w:numId w:val="10"/>
        </w:numPr>
        <w:tabs>
          <w:tab w:val="clear" w:pos="720"/>
          <w:tab w:val="clear" w:pos="1440"/>
          <w:tab w:val="clear" w:pos="2160"/>
          <w:tab w:val="clear" w:pos="2880"/>
          <w:tab w:val="clear" w:pos="4680"/>
          <w:tab w:val="clear" w:pos="5400"/>
          <w:tab w:val="clear" w:pos="9000"/>
        </w:tabs>
        <w:spacing w:line="240" w:lineRule="auto"/>
        <w:contextualSpacing/>
        <w:jc w:val="left"/>
      </w:pPr>
      <w:r w:rsidRPr="00037C7B">
        <w:t>All proposals must meet the standards described by the relevant codes of ethical considerations? (</w:t>
      </w:r>
      <w:proofErr w:type="spellStart"/>
      <w:r w:rsidRPr="00037C7B">
        <w:t>ie</w:t>
      </w:r>
      <w:proofErr w:type="spellEnd"/>
      <w:r w:rsidRPr="00037C7B">
        <w:t xml:space="preserve"> British Psychological Society Code of Ethics</w:t>
      </w:r>
      <w:r w:rsidRPr="00037C7B">
        <w:rPr>
          <w:vertAlign w:val="superscript"/>
        </w:rPr>
        <w:footnoteReference w:id="3"/>
      </w:r>
      <w:r w:rsidRPr="00037C7B">
        <w:t xml:space="preserve"> and Conduct or British Sociological Association Statement of Ethical Practice</w:t>
      </w:r>
      <w:r w:rsidRPr="00037C7B">
        <w:rPr>
          <w:vertAlign w:val="superscript"/>
        </w:rPr>
        <w:footnoteReference w:id="4"/>
      </w:r>
      <w:r w:rsidR="00375F3C">
        <w:t xml:space="preserve"> and </w:t>
      </w:r>
      <w:proofErr w:type="spellStart"/>
      <w:r w:rsidR="00375F3C">
        <w:t>and</w:t>
      </w:r>
      <w:proofErr w:type="spellEnd"/>
      <w:r w:rsidR="00375F3C">
        <w:t xml:space="preserve"> British Society of Criminology Statement of Ethics</w:t>
      </w:r>
      <w:r w:rsidR="00375F3C">
        <w:rPr>
          <w:rStyle w:val="FootnoteReference"/>
        </w:rPr>
        <w:footnoteReference w:id="5"/>
      </w:r>
      <w:r w:rsidRPr="00037C7B">
        <w:t>);</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No research is carried out which may be detrimental to Community Justice Scotland in terms of ethical failings;</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All proposals will be considered by a group of professionals and are marked consistently;</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All proposals are considered together at specific periods and must be submitted electronically by the specified cut-off date;</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CJS Research Budget will be considered by the Research and Ethics Committee when reviewing any research proposal;</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CJS may agree, in principle, to fund research however this is pending approval from any other necessary parties that are relevant to the individual research;</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Prior to changes being made to the research (subsequent to initial CJS Research and Ethics Committee approval) this must be raised in writing with the Research Co-ordinator who may require to further raise this with the Research and Ethics Committee;</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 xml:space="preserve">CJS may terminate its involvement with a piece of research at any time with appropriate justification.  All contractual obligations will be met; </w:t>
      </w:r>
    </w:p>
    <w:p w:rsidR="00037C7B" w:rsidRPr="00037C7B" w:rsidRDefault="00037C7B" w:rsidP="00037C7B">
      <w:pPr>
        <w:numPr>
          <w:ilvl w:val="0"/>
          <w:numId w:val="14"/>
        </w:numPr>
        <w:tabs>
          <w:tab w:val="clear" w:pos="720"/>
          <w:tab w:val="clear" w:pos="1440"/>
          <w:tab w:val="clear" w:pos="2160"/>
          <w:tab w:val="clear" w:pos="2880"/>
          <w:tab w:val="clear" w:pos="4680"/>
          <w:tab w:val="clear" w:pos="5400"/>
          <w:tab w:val="clear" w:pos="9000"/>
        </w:tabs>
        <w:spacing w:line="240" w:lineRule="auto"/>
        <w:contextualSpacing/>
        <w:jc w:val="left"/>
      </w:pPr>
      <w:r w:rsidRPr="00037C7B">
        <w:t>CJS has no liability for loss or damage to researchers property or personal injury that occurs whilst undertaking funded research;</w:t>
      </w:r>
    </w:p>
    <w:p w:rsidR="00037C7B" w:rsidRPr="00037C7B" w:rsidRDefault="00037C7B" w:rsidP="00210E85">
      <w:pPr>
        <w:numPr>
          <w:ilvl w:val="0"/>
          <w:numId w:val="14"/>
        </w:numPr>
        <w:tabs>
          <w:tab w:val="clear" w:pos="720"/>
          <w:tab w:val="clear" w:pos="1440"/>
          <w:tab w:val="clear" w:pos="2160"/>
          <w:tab w:val="clear" w:pos="2880"/>
          <w:tab w:val="clear" w:pos="4680"/>
          <w:tab w:val="clear" w:pos="5400"/>
          <w:tab w:val="clear" w:pos="9000"/>
        </w:tabs>
        <w:spacing w:line="240" w:lineRule="auto"/>
        <w:ind w:left="714" w:hanging="357"/>
        <w:contextualSpacing/>
        <w:jc w:val="left"/>
        <w:rPr>
          <w:b/>
        </w:rPr>
      </w:pPr>
      <w:r w:rsidRPr="00037C7B">
        <w:t>The researcher must submit updates to research and the agreed final work at dates agreed with CJS.  Any changes to this must be submitted in writing to the Research Co-ordinator at the earliest possible time;</w:t>
      </w:r>
    </w:p>
    <w:p w:rsidR="00210E85" w:rsidRDefault="00210E85" w:rsidP="00210E85">
      <w:pPr>
        <w:pStyle w:val="ListParagraph"/>
        <w:numPr>
          <w:ilvl w:val="0"/>
          <w:numId w:val="14"/>
        </w:numPr>
        <w:tabs>
          <w:tab w:val="clear" w:pos="720"/>
          <w:tab w:val="clear" w:pos="1440"/>
          <w:tab w:val="clear" w:pos="2160"/>
          <w:tab w:val="clear" w:pos="2880"/>
          <w:tab w:val="clear" w:pos="4680"/>
          <w:tab w:val="clear" w:pos="5400"/>
          <w:tab w:val="clear" w:pos="9000"/>
        </w:tabs>
        <w:spacing w:line="240" w:lineRule="auto"/>
        <w:ind w:left="714" w:hanging="357"/>
        <w:jc w:val="left"/>
      </w:pPr>
      <w:r>
        <w:t>CJS will</w:t>
      </w:r>
      <w:r w:rsidRPr="00241DEF">
        <w:t xml:space="preserve"> co-</w:t>
      </w:r>
      <w:r>
        <w:t>own any funded research and may</w:t>
      </w:r>
      <w:r w:rsidRPr="00241DEF">
        <w:t xml:space="preserve"> </w:t>
      </w:r>
      <w:r>
        <w:t xml:space="preserve">promote this work in its entirety or as a summary and use this work as part of an evidence base for CJS purposes.  </w:t>
      </w:r>
    </w:p>
    <w:p w:rsidR="00210E85" w:rsidRDefault="00210E85" w:rsidP="00210E85">
      <w:pPr>
        <w:pStyle w:val="ListParagraph"/>
        <w:numPr>
          <w:ilvl w:val="0"/>
          <w:numId w:val="14"/>
        </w:numPr>
        <w:tabs>
          <w:tab w:val="clear" w:pos="720"/>
          <w:tab w:val="clear" w:pos="1440"/>
          <w:tab w:val="clear" w:pos="2160"/>
          <w:tab w:val="clear" w:pos="2880"/>
          <w:tab w:val="clear" w:pos="4680"/>
          <w:tab w:val="clear" w:pos="5400"/>
          <w:tab w:val="clear" w:pos="9000"/>
        </w:tabs>
        <w:spacing w:line="240" w:lineRule="auto"/>
        <w:jc w:val="left"/>
      </w:pPr>
      <w:r>
        <w:t>All final productions should feature the CJS logo and recognise CJS as co-</w:t>
      </w:r>
      <w:proofErr w:type="spellStart"/>
      <w:r>
        <w:t>funders</w:t>
      </w:r>
      <w:proofErr w:type="spellEnd"/>
      <w:r>
        <w:t xml:space="preserve"> of the work.   </w:t>
      </w:r>
    </w:p>
    <w:p w:rsidR="00210E85" w:rsidRPr="000665FD" w:rsidRDefault="00210E85" w:rsidP="00210E85">
      <w:pPr>
        <w:numPr>
          <w:ilvl w:val="0"/>
          <w:numId w:val="14"/>
        </w:numPr>
        <w:contextualSpacing/>
      </w:pPr>
      <w:r w:rsidRPr="000665FD">
        <w:t xml:space="preserve">Funded research will involve additional contractual obligations. </w:t>
      </w:r>
    </w:p>
    <w:p w:rsidR="00210E85" w:rsidRDefault="00210E85">
      <w:pPr>
        <w:tabs>
          <w:tab w:val="clear" w:pos="720"/>
          <w:tab w:val="clear" w:pos="1440"/>
          <w:tab w:val="clear" w:pos="2160"/>
          <w:tab w:val="clear" w:pos="2880"/>
          <w:tab w:val="clear" w:pos="4680"/>
          <w:tab w:val="clear" w:pos="5400"/>
          <w:tab w:val="clear" w:pos="9000"/>
        </w:tabs>
        <w:spacing w:line="240" w:lineRule="auto"/>
        <w:jc w:val="left"/>
        <w:rPr>
          <w:b/>
        </w:rPr>
      </w:pPr>
      <w:r>
        <w:rPr>
          <w:b/>
        </w:rPr>
        <w:br w:type="page"/>
      </w:r>
    </w:p>
    <w:p w:rsidR="00F70D42" w:rsidRPr="00C171F5" w:rsidRDefault="00F70D42" w:rsidP="00FF5E88">
      <w:pPr>
        <w:spacing w:before="240" w:after="120" w:line="240" w:lineRule="auto"/>
        <w:rPr>
          <w:b/>
        </w:rPr>
      </w:pPr>
      <w:r w:rsidRPr="00C171F5">
        <w:rPr>
          <w:b/>
        </w:rPr>
        <w:lastRenderedPageBreak/>
        <w:t>Selection criteria</w:t>
      </w:r>
    </w:p>
    <w:p w:rsidR="00823A3D" w:rsidRDefault="00336FA0" w:rsidP="00FF289B">
      <w:pPr>
        <w:spacing w:after="120" w:line="240" w:lineRule="auto"/>
      </w:pPr>
      <w:r>
        <w:t>The below elements of each Research Proposal Application form will be considered and scored by CJS Research and Ethics Committee:</w:t>
      </w:r>
    </w:p>
    <w:p w:rsidR="00037C7B" w:rsidRPr="001262DF" w:rsidRDefault="00037C7B" w:rsidP="00037C7B">
      <w:pPr>
        <w:numPr>
          <w:ilvl w:val="0"/>
          <w:numId w:val="10"/>
        </w:numPr>
        <w:spacing w:after="120"/>
        <w:contextualSpacing/>
      </w:pPr>
      <w:r>
        <w:t>S</w:t>
      </w:r>
      <w:r w:rsidRPr="001262DF">
        <w:t xml:space="preserve">ummary capturing the essence of the proposal and its aims </w:t>
      </w:r>
    </w:p>
    <w:p w:rsidR="00037C7B" w:rsidRDefault="00037C7B" w:rsidP="00037C7B">
      <w:pPr>
        <w:numPr>
          <w:ilvl w:val="0"/>
          <w:numId w:val="10"/>
        </w:numPr>
        <w:spacing w:after="120"/>
        <w:contextualSpacing/>
      </w:pPr>
      <w:r w:rsidRPr="009841BB">
        <w:t xml:space="preserve">Clear articulation of why Community Justice Scotland should fund the proposed work, rather than another funding source </w:t>
      </w:r>
    </w:p>
    <w:p w:rsidR="00037C7B" w:rsidRDefault="00037C7B" w:rsidP="00037C7B">
      <w:pPr>
        <w:numPr>
          <w:ilvl w:val="0"/>
          <w:numId w:val="10"/>
        </w:numPr>
        <w:spacing w:after="120"/>
        <w:contextualSpacing/>
      </w:pPr>
      <w:r>
        <w:t>What the expected budget is for this research and other information relating to potential match funding or funding source</w:t>
      </w:r>
    </w:p>
    <w:p w:rsidR="00037C7B" w:rsidRDefault="00037C7B" w:rsidP="00037C7B">
      <w:pPr>
        <w:numPr>
          <w:ilvl w:val="0"/>
          <w:numId w:val="10"/>
        </w:numPr>
        <w:contextualSpacing/>
      </w:pPr>
      <w:r w:rsidRPr="009841BB">
        <w:t>Does the research meet the needs of Community Justice Scotland and fit with our priorities and plans?</w:t>
      </w:r>
    </w:p>
    <w:p w:rsidR="00037C7B" w:rsidRDefault="00037C7B" w:rsidP="00037C7B">
      <w:pPr>
        <w:numPr>
          <w:ilvl w:val="0"/>
          <w:numId w:val="10"/>
        </w:numPr>
        <w:spacing w:after="120"/>
        <w:contextualSpacing/>
      </w:pPr>
      <w:r w:rsidRPr="00B860A7">
        <w:t xml:space="preserve">Detail what the </w:t>
      </w:r>
      <w:r>
        <w:t xml:space="preserve">potential </w:t>
      </w:r>
      <w:r w:rsidRPr="00B860A7">
        <w:t>benefits and utility of this research will be to Community Justice Scotland and partners</w:t>
      </w:r>
    </w:p>
    <w:p w:rsidR="00037C7B" w:rsidRPr="009841BB" w:rsidRDefault="00037C7B" w:rsidP="00037C7B">
      <w:pPr>
        <w:numPr>
          <w:ilvl w:val="0"/>
          <w:numId w:val="10"/>
        </w:numPr>
        <w:contextualSpacing/>
      </w:pPr>
      <w:r w:rsidRPr="009841BB">
        <w:t xml:space="preserve">Are the research methodologies proposed valid and reliable? </w:t>
      </w:r>
    </w:p>
    <w:p w:rsidR="00037C7B" w:rsidRPr="009841BB" w:rsidRDefault="00037C7B" w:rsidP="00037C7B">
      <w:pPr>
        <w:numPr>
          <w:ilvl w:val="0"/>
          <w:numId w:val="10"/>
        </w:numPr>
        <w:contextualSpacing/>
      </w:pPr>
      <w:r w:rsidRPr="009841BB">
        <w:t>Can this work be completed within the timescales proposed?</w:t>
      </w:r>
    </w:p>
    <w:p w:rsidR="00037C7B" w:rsidRPr="009841BB" w:rsidRDefault="00037C7B" w:rsidP="00037C7B">
      <w:pPr>
        <w:numPr>
          <w:ilvl w:val="0"/>
          <w:numId w:val="10"/>
        </w:numPr>
        <w:contextualSpacing/>
      </w:pPr>
      <w:r w:rsidRPr="009841BB">
        <w:t>Will the research fill a gap in knowledge? Are we confident that similar work has not been carried out previously?</w:t>
      </w:r>
    </w:p>
    <w:p w:rsidR="00037C7B" w:rsidRDefault="00037C7B" w:rsidP="00037C7B">
      <w:pPr>
        <w:numPr>
          <w:ilvl w:val="0"/>
          <w:numId w:val="10"/>
        </w:numPr>
        <w:spacing w:after="120"/>
        <w:contextualSpacing/>
      </w:pPr>
      <w:r w:rsidRPr="001262DF">
        <w:t xml:space="preserve">Qualifications/capacity </w:t>
      </w:r>
      <w:r w:rsidRPr="00B860A7">
        <w:t>of applicant</w:t>
      </w:r>
    </w:p>
    <w:p w:rsidR="00037C7B" w:rsidRDefault="00037C7B" w:rsidP="00037C7B">
      <w:pPr>
        <w:numPr>
          <w:ilvl w:val="0"/>
          <w:numId w:val="10"/>
        </w:numPr>
        <w:spacing w:after="120"/>
        <w:contextualSpacing/>
      </w:pPr>
      <w:r>
        <w:t>Risk assessment/Ethical considerations</w:t>
      </w:r>
    </w:p>
    <w:p w:rsidR="00037C7B" w:rsidRPr="00336FA0" w:rsidRDefault="00037C7B" w:rsidP="00037C7B">
      <w:pPr>
        <w:tabs>
          <w:tab w:val="clear" w:pos="720"/>
          <w:tab w:val="clear" w:pos="1440"/>
          <w:tab w:val="clear" w:pos="2160"/>
          <w:tab w:val="clear" w:pos="2880"/>
          <w:tab w:val="clear" w:pos="4680"/>
          <w:tab w:val="clear" w:pos="5400"/>
          <w:tab w:val="clear" w:pos="9000"/>
        </w:tabs>
        <w:spacing w:after="120" w:line="240" w:lineRule="auto"/>
        <w:contextualSpacing/>
        <w:jc w:val="left"/>
      </w:pPr>
    </w:p>
    <w:p w:rsidR="00823A3D" w:rsidRPr="00823A3D" w:rsidRDefault="00823A3D" w:rsidP="00FF5E88">
      <w:pPr>
        <w:spacing w:before="240" w:after="120" w:line="240" w:lineRule="auto"/>
        <w:rPr>
          <w:b/>
        </w:rPr>
      </w:pPr>
      <w:r w:rsidRPr="00823A3D">
        <w:rPr>
          <w:b/>
        </w:rPr>
        <w:t>Evaluation</w:t>
      </w:r>
    </w:p>
    <w:p w:rsidR="00823A3D" w:rsidRDefault="00823A3D" w:rsidP="00FF289B">
      <w:pPr>
        <w:spacing w:after="120" w:line="240" w:lineRule="auto"/>
      </w:pPr>
      <w:r>
        <w:t xml:space="preserve">An evaluation process should be built in to any consideration of a research proposal from the beginning.  </w:t>
      </w:r>
      <w:r w:rsidR="006E7F91">
        <w:t>This process should include evaluation criteria compatible with the above strategic plan, identified methods of evaluation, and deadlines for evaluation.   This aspect of the process requires further development.</w:t>
      </w:r>
    </w:p>
    <w:p w:rsidR="00037C7B" w:rsidRDefault="00037C7B" w:rsidP="00E54E8A">
      <w:pPr>
        <w:spacing w:after="120" w:line="240" w:lineRule="auto"/>
        <w:rPr>
          <w:b/>
        </w:rPr>
      </w:pPr>
    </w:p>
    <w:p w:rsidR="00E54E8A" w:rsidRDefault="003D5D7B" w:rsidP="00E54E8A">
      <w:pPr>
        <w:spacing w:after="120" w:line="240" w:lineRule="auto"/>
        <w:rPr>
          <w:b/>
        </w:rPr>
      </w:pPr>
      <w:r w:rsidRPr="003D5D7B">
        <w:rPr>
          <w:b/>
        </w:rPr>
        <w:t>Research and Ethics Committee</w:t>
      </w:r>
    </w:p>
    <w:p w:rsidR="00805EA9" w:rsidRDefault="003D5D7B" w:rsidP="00E54E8A">
      <w:pPr>
        <w:spacing w:after="120" w:line="240" w:lineRule="auto"/>
      </w:pPr>
      <w:r>
        <w:t xml:space="preserve">A Research and Ethics Committee will be formed </w:t>
      </w:r>
      <w:r w:rsidR="00BB1342">
        <w:t xml:space="preserve">and </w:t>
      </w:r>
      <w:r>
        <w:t xml:space="preserve">will consider all research proposals </w:t>
      </w:r>
      <w:r w:rsidRPr="00671ADD">
        <w:t>(both internally generated and externally requested) prior to a decision being taken</w:t>
      </w:r>
      <w:r w:rsidR="00BB1342">
        <w:t xml:space="preserve"> on whether</w:t>
      </w:r>
      <w:r w:rsidRPr="00671ADD">
        <w:t xml:space="preserve"> to move ahead with the research.  </w:t>
      </w:r>
      <w:r w:rsidR="00E54E8A">
        <w:t>All Research and Ethics Committee conditions must be met.</w:t>
      </w:r>
      <w:r w:rsidR="000A09ED">
        <w:t xml:space="preserve"> </w:t>
      </w:r>
      <w:r w:rsidR="000A09ED" w:rsidRPr="000A09ED">
        <w:rPr>
          <w:color w:val="548DD4" w:themeColor="text2" w:themeTint="99"/>
        </w:rPr>
        <w:t>(Link to Research and Ethics Doc here)</w:t>
      </w:r>
      <w:r w:rsidR="00E54E8A" w:rsidRPr="000A09ED">
        <w:rPr>
          <w:color w:val="548DD4" w:themeColor="text2" w:themeTint="99"/>
        </w:rPr>
        <w:t xml:space="preserve">  </w:t>
      </w:r>
    </w:p>
    <w:p w:rsidR="00E54E8A" w:rsidRDefault="00805EA9" w:rsidP="00805EA9">
      <w:pPr>
        <w:spacing w:after="120" w:line="240" w:lineRule="auto"/>
      </w:pPr>
      <w:r>
        <w:t>A n</w:t>
      </w:r>
      <w:r w:rsidR="00E54E8A">
        <w:t xml:space="preserve">ote of the outcomes of discussion for each </w:t>
      </w:r>
      <w:r>
        <w:t xml:space="preserve">research </w:t>
      </w:r>
      <w:r w:rsidR="00E54E8A">
        <w:t>proposal will be held, along with details as to the reasons behind these</w:t>
      </w:r>
      <w:r>
        <w:t>.  The Research and Ethics Committee will publish a</w:t>
      </w:r>
      <w:r w:rsidR="00E54E8A">
        <w:t xml:space="preserve">n Annual Report detailing the output from </w:t>
      </w:r>
      <w:r>
        <w:t>the</w:t>
      </w:r>
      <w:r w:rsidR="00E54E8A">
        <w:t xml:space="preserve"> meetings that have taken place, the financial decisions that have been taken throughout the year, and what  changes (if any) should be made going forward.  All research approved will be disseminated by CJS upon publication.</w:t>
      </w:r>
      <w:r>
        <w:t xml:space="preserve">  </w:t>
      </w:r>
    </w:p>
    <w:p w:rsidR="00093B4B" w:rsidRDefault="00093B4B" w:rsidP="00093B4B">
      <w:pPr>
        <w:spacing w:after="120" w:line="240" w:lineRule="auto"/>
      </w:pPr>
    </w:p>
    <w:tbl>
      <w:tblPr>
        <w:tblStyle w:val="TableGrid"/>
        <w:tblW w:w="0" w:type="auto"/>
        <w:tblInd w:w="108" w:type="dxa"/>
        <w:tblLook w:val="04A0" w:firstRow="1" w:lastRow="0" w:firstColumn="1" w:lastColumn="0" w:noHBand="0" w:noVBand="1"/>
      </w:tblPr>
      <w:tblGrid>
        <w:gridCol w:w="851"/>
        <w:gridCol w:w="1134"/>
        <w:gridCol w:w="7149"/>
      </w:tblGrid>
      <w:tr w:rsidR="000B2DC0" w:rsidTr="002256E0">
        <w:tc>
          <w:tcPr>
            <w:tcW w:w="9134" w:type="dxa"/>
            <w:gridSpan w:val="3"/>
            <w:shd w:val="clear" w:color="auto" w:fill="000000" w:themeFill="text1"/>
          </w:tcPr>
          <w:p w:rsidR="000B2DC0" w:rsidRPr="000E51D8" w:rsidRDefault="000B2DC0" w:rsidP="002256E0">
            <w:pPr>
              <w:pStyle w:val="Default"/>
              <w:rPr>
                <w:b/>
                <w:sz w:val="16"/>
                <w:szCs w:val="16"/>
              </w:rPr>
            </w:pPr>
            <w:r w:rsidRPr="000E51D8">
              <w:rPr>
                <w:b/>
                <w:color w:val="FFFFFF" w:themeColor="background1"/>
                <w:sz w:val="16"/>
                <w:szCs w:val="16"/>
              </w:rPr>
              <w:t>Version Control</w:t>
            </w:r>
          </w:p>
        </w:tc>
      </w:tr>
      <w:tr w:rsidR="000B2DC0" w:rsidTr="002256E0">
        <w:tc>
          <w:tcPr>
            <w:tcW w:w="851" w:type="dxa"/>
          </w:tcPr>
          <w:p w:rsidR="000B2DC0" w:rsidRPr="000E51D8" w:rsidRDefault="000B2DC0" w:rsidP="002256E0">
            <w:pPr>
              <w:pStyle w:val="Default"/>
              <w:rPr>
                <w:b/>
                <w:sz w:val="16"/>
                <w:szCs w:val="16"/>
              </w:rPr>
            </w:pPr>
            <w:r w:rsidRPr="000E51D8">
              <w:rPr>
                <w:b/>
                <w:sz w:val="16"/>
                <w:szCs w:val="16"/>
              </w:rPr>
              <w:t>Version</w:t>
            </w:r>
          </w:p>
        </w:tc>
        <w:tc>
          <w:tcPr>
            <w:tcW w:w="1134" w:type="dxa"/>
          </w:tcPr>
          <w:p w:rsidR="000B2DC0" w:rsidRPr="000E51D8" w:rsidRDefault="000B2DC0" w:rsidP="002256E0">
            <w:pPr>
              <w:pStyle w:val="Default"/>
              <w:rPr>
                <w:b/>
                <w:sz w:val="16"/>
                <w:szCs w:val="16"/>
              </w:rPr>
            </w:pPr>
            <w:r w:rsidRPr="000E51D8">
              <w:rPr>
                <w:b/>
                <w:sz w:val="16"/>
                <w:szCs w:val="16"/>
              </w:rPr>
              <w:t>Date</w:t>
            </w:r>
          </w:p>
        </w:tc>
        <w:tc>
          <w:tcPr>
            <w:tcW w:w="7149" w:type="dxa"/>
          </w:tcPr>
          <w:p w:rsidR="000B2DC0" w:rsidRPr="000E51D8" w:rsidRDefault="000B2DC0" w:rsidP="002256E0">
            <w:pPr>
              <w:pStyle w:val="Default"/>
              <w:rPr>
                <w:b/>
                <w:sz w:val="16"/>
                <w:szCs w:val="16"/>
              </w:rPr>
            </w:pPr>
            <w:r w:rsidRPr="000E51D8">
              <w:rPr>
                <w:b/>
                <w:sz w:val="16"/>
                <w:szCs w:val="16"/>
              </w:rPr>
              <w:t>Comments</w:t>
            </w:r>
          </w:p>
        </w:tc>
      </w:tr>
      <w:tr w:rsidR="000B2DC0" w:rsidTr="002256E0">
        <w:tc>
          <w:tcPr>
            <w:tcW w:w="851" w:type="dxa"/>
          </w:tcPr>
          <w:p w:rsidR="000B2DC0" w:rsidRPr="000E51D8" w:rsidRDefault="000B2DC0" w:rsidP="002256E0">
            <w:pPr>
              <w:pStyle w:val="Default"/>
              <w:rPr>
                <w:sz w:val="16"/>
                <w:szCs w:val="16"/>
              </w:rPr>
            </w:pPr>
            <w:r>
              <w:rPr>
                <w:sz w:val="16"/>
                <w:szCs w:val="16"/>
              </w:rPr>
              <w:t>1.0</w:t>
            </w:r>
          </w:p>
        </w:tc>
        <w:tc>
          <w:tcPr>
            <w:tcW w:w="1134" w:type="dxa"/>
          </w:tcPr>
          <w:p w:rsidR="000B2DC0" w:rsidRPr="000E51D8" w:rsidRDefault="00FB0ABC" w:rsidP="002256E0">
            <w:pPr>
              <w:pStyle w:val="Default"/>
              <w:rPr>
                <w:sz w:val="16"/>
                <w:szCs w:val="16"/>
              </w:rPr>
            </w:pPr>
            <w:r>
              <w:rPr>
                <w:sz w:val="16"/>
                <w:szCs w:val="16"/>
              </w:rPr>
              <w:t>20/12/2017</w:t>
            </w:r>
          </w:p>
        </w:tc>
        <w:tc>
          <w:tcPr>
            <w:tcW w:w="7149" w:type="dxa"/>
          </w:tcPr>
          <w:p w:rsidR="000B2DC0" w:rsidRPr="000E51D8" w:rsidRDefault="000B2DC0" w:rsidP="002256E0">
            <w:pPr>
              <w:pStyle w:val="Default"/>
              <w:rPr>
                <w:sz w:val="16"/>
                <w:szCs w:val="16"/>
              </w:rPr>
            </w:pPr>
            <w:r>
              <w:rPr>
                <w:sz w:val="16"/>
                <w:szCs w:val="16"/>
              </w:rPr>
              <w:t>Rose McConnachie</w:t>
            </w:r>
          </w:p>
        </w:tc>
      </w:tr>
      <w:tr w:rsidR="000B2DC0" w:rsidTr="002256E0">
        <w:tc>
          <w:tcPr>
            <w:tcW w:w="851" w:type="dxa"/>
          </w:tcPr>
          <w:p w:rsidR="000B2DC0" w:rsidRDefault="000B2DC0" w:rsidP="002256E0">
            <w:pPr>
              <w:pStyle w:val="Default"/>
              <w:rPr>
                <w:sz w:val="16"/>
                <w:szCs w:val="16"/>
              </w:rPr>
            </w:pPr>
            <w:r>
              <w:rPr>
                <w:sz w:val="16"/>
                <w:szCs w:val="16"/>
              </w:rPr>
              <w:t>1.1</w:t>
            </w:r>
          </w:p>
        </w:tc>
        <w:tc>
          <w:tcPr>
            <w:tcW w:w="1134" w:type="dxa"/>
          </w:tcPr>
          <w:p w:rsidR="000B2DC0" w:rsidRDefault="000B2DC0" w:rsidP="002256E0">
            <w:pPr>
              <w:pStyle w:val="Default"/>
              <w:rPr>
                <w:sz w:val="16"/>
                <w:szCs w:val="16"/>
              </w:rPr>
            </w:pPr>
            <w:r>
              <w:rPr>
                <w:sz w:val="16"/>
                <w:szCs w:val="16"/>
              </w:rPr>
              <w:t>22/01/2018</w:t>
            </w:r>
          </w:p>
        </w:tc>
        <w:tc>
          <w:tcPr>
            <w:tcW w:w="7149" w:type="dxa"/>
          </w:tcPr>
          <w:p w:rsidR="000B2DC0" w:rsidRPr="000E51D8" w:rsidRDefault="000B2DC0" w:rsidP="002256E0">
            <w:pPr>
              <w:pStyle w:val="Default"/>
              <w:rPr>
                <w:sz w:val="16"/>
                <w:szCs w:val="16"/>
              </w:rPr>
            </w:pPr>
            <w:r>
              <w:rPr>
                <w:sz w:val="16"/>
                <w:szCs w:val="16"/>
              </w:rPr>
              <w:t>Emma Heffernan</w:t>
            </w:r>
          </w:p>
        </w:tc>
      </w:tr>
    </w:tbl>
    <w:p w:rsidR="00093B4B" w:rsidRDefault="00093B4B" w:rsidP="00093B4B">
      <w:pPr>
        <w:spacing w:after="120" w:line="240" w:lineRule="auto"/>
      </w:pPr>
    </w:p>
    <w:sectPr w:rsidR="00093B4B" w:rsidSect="00FF289B">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317" w:rsidRDefault="00FD1317">
      <w:pPr>
        <w:spacing w:line="240" w:lineRule="auto"/>
      </w:pPr>
      <w:r>
        <w:separator/>
      </w:r>
    </w:p>
  </w:endnote>
  <w:endnote w:type="continuationSeparator" w:id="0">
    <w:p w:rsidR="00FD1317" w:rsidRDefault="00FD13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003" w:rsidRDefault="00070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7B7" w:rsidRPr="0067486A" w:rsidRDefault="00A017B7" w:rsidP="00A017B7">
    <w:pPr>
      <w:pStyle w:val="Footer"/>
      <w:tabs>
        <w:tab w:val="clear" w:pos="4153"/>
        <w:tab w:val="clear" w:pos="8306"/>
        <w:tab w:val="center" w:pos="4500"/>
        <w:tab w:val="right" w:pos="9000"/>
      </w:tabs>
      <w:jc w:val="left"/>
      <w:rPr>
        <w:sz w:val="20"/>
      </w:rPr>
    </w:pPr>
    <w:r>
      <w:rPr>
        <w:sz w:val="20"/>
      </w:rPr>
      <w:t xml:space="preserve">* </w:t>
    </w:r>
    <w:r w:rsidR="005771E7">
      <w:rPr>
        <w:sz w:val="18"/>
      </w:rPr>
      <w:t>A</w:t>
    </w:r>
    <w:r w:rsidRPr="00867501">
      <w:rPr>
        <w:sz w:val="18"/>
      </w:rPr>
      <w:t xml:space="preserve">s per Research Strategy, Research and Ethics Committee and Research Application Terms and Conditions </w:t>
    </w:r>
  </w:p>
  <w:p w:rsidR="003F2479" w:rsidRPr="00A017B7" w:rsidRDefault="003F2479" w:rsidP="00A01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003" w:rsidRDefault="00070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317" w:rsidRDefault="00FD1317">
      <w:pPr>
        <w:spacing w:line="240" w:lineRule="auto"/>
      </w:pPr>
      <w:r>
        <w:separator/>
      </w:r>
    </w:p>
  </w:footnote>
  <w:footnote w:type="continuationSeparator" w:id="0">
    <w:p w:rsidR="00FD1317" w:rsidRDefault="00FD1317">
      <w:pPr>
        <w:spacing w:line="240" w:lineRule="auto"/>
      </w:pPr>
      <w:r>
        <w:continuationSeparator/>
      </w:r>
    </w:p>
  </w:footnote>
  <w:footnote w:id="1">
    <w:p w:rsidR="00090946" w:rsidRDefault="00090946">
      <w:pPr>
        <w:pStyle w:val="FootnoteText"/>
      </w:pPr>
      <w:r>
        <w:rPr>
          <w:rStyle w:val="FootnoteReference"/>
        </w:rPr>
        <w:footnoteRef/>
      </w:r>
      <w:r>
        <w:t xml:space="preserve"> Community Justice Scotland (2017) Corporate Plan 2017 - 2020</w:t>
      </w:r>
    </w:p>
  </w:footnote>
  <w:footnote w:id="2">
    <w:p w:rsidR="00037C7B" w:rsidRDefault="00037C7B" w:rsidP="00037C7B">
      <w:pPr>
        <w:pStyle w:val="FootnoteText"/>
      </w:pPr>
      <w:r>
        <w:rPr>
          <w:rStyle w:val="FootnoteReference"/>
        </w:rPr>
        <w:footnoteRef/>
      </w:r>
      <w:r>
        <w:t xml:space="preserve"> </w:t>
      </w:r>
      <w:hyperlink r:id="rId1" w:history="1">
        <w:r w:rsidRPr="00592B2A">
          <w:rPr>
            <w:rStyle w:val="Hyperlink"/>
          </w:rPr>
          <w:t>https://ico.org.uk/for-organisations/guide-to-the-general-data-protection-regulation-gdpr/</w:t>
        </w:r>
      </w:hyperlink>
    </w:p>
  </w:footnote>
  <w:footnote w:id="3">
    <w:p w:rsidR="00037C7B" w:rsidRDefault="00037C7B" w:rsidP="00037C7B">
      <w:pPr>
        <w:pStyle w:val="FootnoteText"/>
      </w:pPr>
      <w:r>
        <w:rPr>
          <w:rStyle w:val="FootnoteReference"/>
        </w:rPr>
        <w:footnoteRef/>
      </w:r>
      <w:r>
        <w:t xml:space="preserve"> </w:t>
      </w:r>
      <w:hyperlink r:id="rId2" w:history="1">
        <w:r w:rsidRPr="00592B2A">
          <w:rPr>
            <w:rStyle w:val="Hyperlink"/>
          </w:rPr>
          <w:t>https://www.bps.org.uk/news-and-policy/bps-code-ethics-and-conduct</w:t>
        </w:r>
      </w:hyperlink>
    </w:p>
  </w:footnote>
  <w:footnote w:id="4">
    <w:p w:rsidR="00037C7B" w:rsidRDefault="00037C7B" w:rsidP="00037C7B">
      <w:pPr>
        <w:pStyle w:val="FootnoteText"/>
      </w:pPr>
      <w:r>
        <w:rPr>
          <w:rStyle w:val="FootnoteReference"/>
        </w:rPr>
        <w:footnoteRef/>
      </w:r>
      <w:r>
        <w:t xml:space="preserve"> </w:t>
      </w:r>
      <w:hyperlink r:id="rId3" w:history="1">
        <w:r w:rsidRPr="00592B2A">
          <w:rPr>
            <w:rStyle w:val="Hyperlink"/>
          </w:rPr>
          <w:t>https://www.britsoc.co.uk/media/24310/bsa_statement_of_ethical_practice.pdf</w:t>
        </w:r>
      </w:hyperlink>
    </w:p>
  </w:footnote>
  <w:footnote w:id="5">
    <w:p w:rsidR="00375F3C" w:rsidRDefault="00375F3C" w:rsidP="00375F3C">
      <w:pPr>
        <w:pStyle w:val="FootnoteText"/>
      </w:pPr>
      <w:r>
        <w:rPr>
          <w:rStyle w:val="FootnoteReference"/>
        </w:rPr>
        <w:footnoteRef/>
      </w:r>
      <w:r>
        <w:t xml:space="preserve"> </w:t>
      </w:r>
      <w:r w:rsidRPr="00430B7A">
        <w:rPr>
          <w:rStyle w:val="Hyperlink"/>
        </w:rPr>
        <w:t>http://www.britsoccrim.org/documents/BSCEthics2015.pdf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003" w:rsidRDefault="00070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47920164"/>
      <w:docPartObj>
        <w:docPartGallery w:val="Watermarks"/>
        <w:docPartUnique/>
      </w:docPartObj>
    </w:sdtPr>
    <w:sdtEndPr/>
    <w:sdtContent>
      <w:p w:rsidR="003F2479" w:rsidRPr="0067486A" w:rsidRDefault="00A84B82" w:rsidP="0067486A">
        <w:pPr>
          <w:pStyle w:val="Header"/>
          <w:tabs>
            <w:tab w:val="clear" w:pos="4153"/>
            <w:tab w:val="clear" w:pos="8306"/>
            <w:tab w:val="center" w:pos="4500"/>
            <w:tab w:val="right" w:pos="9000"/>
          </w:tabs>
          <w:jc w:val="left"/>
          <w:rPr>
            <w:sz w:val="20"/>
          </w:rPr>
        </w:pPr>
        <w:r>
          <w:rPr>
            <w:noProof/>
            <w:sz w:val="2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89B" w:rsidRPr="00B90007" w:rsidRDefault="00FF289B" w:rsidP="00FF289B">
    <w:pPr>
      <w:rPr>
        <w:sz w:val="28"/>
        <w:szCs w:val="28"/>
      </w:rPr>
    </w:pPr>
    <w:r w:rsidRPr="00B90007">
      <w:rPr>
        <w:sz w:val="28"/>
        <w:szCs w:val="28"/>
      </w:rPr>
      <w:t xml:space="preserve">Community Justice Scotland – </w:t>
    </w:r>
    <w:r>
      <w:rPr>
        <w:sz w:val="28"/>
        <w:szCs w:val="28"/>
      </w:rPr>
      <w:tab/>
    </w:r>
    <w:r>
      <w:rPr>
        <w:sz w:val="28"/>
        <w:szCs w:val="28"/>
      </w:rPr>
      <w:tab/>
    </w:r>
    <w:r>
      <w:rPr>
        <w:sz w:val="28"/>
        <w:szCs w:val="28"/>
      </w:rPr>
      <w:tab/>
    </w:r>
    <w:r w:rsidRPr="00B90007">
      <w:rPr>
        <w:noProof/>
        <w:sz w:val="20"/>
        <w:lang w:eastAsia="en-GB"/>
      </w:rPr>
      <w:drawing>
        <wp:anchor distT="0" distB="0" distL="114300" distR="114300" simplePos="0" relativeHeight="251657216" behindDoc="0" locked="0" layoutInCell="1" allowOverlap="1" wp14:anchorId="5AE904CD" wp14:editId="386A202A">
          <wp:simplePos x="0" y="0"/>
          <wp:positionH relativeFrom="column">
            <wp:posOffset>3810000</wp:posOffset>
          </wp:positionH>
          <wp:positionV relativeFrom="paragraph">
            <wp:posOffset>0</wp:posOffset>
          </wp:positionV>
          <wp:extent cx="1898650" cy="1257300"/>
          <wp:effectExtent l="0" t="0" r="635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8650" cy="1257300"/>
                  </a:xfrm>
                  <a:prstGeom prst="rect">
                    <a:avLst/>
                  </a:prstGeom>
                </pic:spPr>
              </pic:pic>
            </a:graphicData>
          </a:graphic>
          <wp14:sizeRelH relativeFrom="page">
            <wp14:pctWidth>0</wp14:pctWidth>
          </wp14:sizeRelH>
          <wp14:sizeRelV relativeFrom="page">
            <wp14:pctHeight>0</wp14:pctHeight>
          </wp14:sizeRelV>
        </wp:anchor>
      </w:drawing>
    </w:r>
  </w:p>
  <w:p w:rsidR="00FF289B" w:rsidRDefault="00FF289B" w:rsidP="00FF289B">
    <w:pPr>
      <w:rPr>
        <w:sz w:val="28"/>
        <w:szCs w:val="28"/>
      </w:rPr>
    </w:pPr>
    <w:r>
      <w:rPr>
        <w:sz w:val="28"/>
        <w:szCs w:val="28"/>
      </w:rPr>
      <w:t>Research Strategy</w:t>
    </w:r>
  </w:p>
  <w:p w:rsidR="00FF289B" w:rsidRDefault="00FF289B" w:rsidP="00FF289B">
    <w:pPr>
      <w:rPr>
        <w:sz w:val="28"/>
        <w:szCs w:val="28"/>
      </w:rPr>
    </w:pPr>
  </w:p>
  <w:p w:rsidR="00FF289B" w:rsidRDefault="00FF28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F163E8"/>
    <w:multiLevelType w:val="hybridMultilevel"/>
    <w:tmpl w:val="F952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08F6"/>
    <w:multiLevelType w:val="hybridMultilevel"/>
    <w:tmpl w:val="C9B8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532F8"/>
    <w:multiLevelType w:val="hybridMultilevel"/>
    <w:tmpl w:val="2E8C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5A1BFC"/>
    <w:multiLevelType w:val="hybridMultilevel"/>
    <w:tmpl w:val="77BE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B5C86"/>
    <w:multiLevelType w:val="hybridMultilevel"/>
    <w:tmpl w:val="892A7B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C17C77"/>
    <w:multiLevelType w:val="hybridMultilevel"/>
    <w:tmpl w:val="4826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D35FBA"/>
    <w:multiLevelType w:val="hybridMultilevel"/>
    <w:tmpl w:val="7290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D6181"/>
    <w:multiLevelType w:val="hybridMultilevel"/>
    <w:tmpl w:val="9FC6D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F6FB5"/>
    <w:multiLevelType w:val="hybridMultilevel"/>
    <w:tmpl w:val="9334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C64CF8"/>
    <w:multiLevelType w:val="hybridMultilevel"/>
    <w:tmpl w:val="5A2A5D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0D0512"/>
    <w:multiLevelType w:val="hybridMultilevel"/>
    <w:tmpl w:val="78582E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45A44"/>
    <w:multiLevelType w:val="hybridMultilevel"/>
    <w:tmpl w:val="47E8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F75D5"/>
    <w:multiLevelType w:val="hybridMultilevel"/>
    <w:tmpl w:val="D20E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5" w15:restartNumberingAfterBreak="0">
    <w:nsid w:val="65536CB9"/>
    <w:multiLevelType w:val="hybridMultilevel"/>
    <w:tmpl w:val="89D4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CA39B1"/>
    <w:multiLevelType w:val="hybridMultilevel"/>
    <w:tmpl w:val="FC0E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BC6E1A"/>
    <w:multiLevelType w:val="hybridMultilevel"/>
    <w:tmpl w:val="6698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0"/>
  </w:num>
  <w:num w:numId="4">
    <w:abstractNumId w:val="0"/>
  </w:num>
  <w:num w:numId="5">
    <w:abstractNumId w:val="17"/>
  </w:num>
  <w:num w:numId="6">
    <w:abstractNumId w:val="16"/>
  </w:num>
  <w:num w:numId="7">
    <w:abstractNumId w:val="7"/>
  </w:num>
  <w:num w:numId="8">
    <w:abstractNumId w:val="2"/>
  </w:num>
  <w:num w:numId="9">
    <w:abstractNumId w:val="6"/>
  </w:num>
  <w:num w:numId="10">
    <w:abstractNumId w:val="4"/>
  </w:num>
  <w:num w:numId="11">
    <w:abstractNumId w:val="15"/>
  </w:num>
  <w:num w:numId="12">
    <w:abstractNumId w:val="8"/>
  </w:num>
  <w:num w:numId="13">
    <w:abstractNumId w:val="1"/>
  </w:num>
  <w:num w:numId="14">
    <w:abstractNumId w:val="13"/>
  </w:num>
  <w:num w:numId="15">
    <w:abstractNumId w:val="3"/>
  </w:num>
  <w:num w:numId="16">
    <w:abstractNumId w:val="9"/>
  </w:num>
  <w:num w:numId="17">
    <w:abstractNumId w:val="12"/>
  </w:num>
  <w:num w:numId="18">
    <w:abstractNumId w:val="10"/>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317"/>
    <w:rsid w:val="00037C7B"/>
    <w:rsid w:val="00070003"/>
    <w:rsid w:val="00090946"/>
    <w:rsid w:val="00093B4B"/>
    <w:rsid w:val="000A09ED"/>
    <w:rsid w:val="000B2DC0"/>
    <w:rsid w:val="00100021"/>
    <w:rsid w:val="001267F7"/>
    <w:rsid w:val="00157346"/>
    <w:rsid w:val="00192DC7"/>
    <w:rsid w:val="001C0C94"/>
    <w:rsid w:val="001C1EEA"/>
    <w:rsid w:val="00210E85"/>
    <w:rsid w:val="002340F6"/>
    <w:rsid w:val="00255872"/>
    <w:rsid w:val="002F092E"/>
    <w:rsid w:val="002F3688"/>
    <w:rsid w:val="00336FA0"/>
    <w:rsid w:val="00375F3C"/>
    <w:rsid w:val="003D2DBE"/>
    <w:rsid w:val="003D5D7B"/>
    <w:rsid w:val="003F2479"/>
    <w:rsid w:val="003F5C42"/>
    <w:rsid w:val="00411FC4"/>
    <w:rsid w:val="004E76E1"/>
    <w:rsid w:val="004F5433"/>
    <w:rsid w:val="0051138A"/>
    <w:rsid w:val="00513F54"/>
    <w:rsid w:val="005771E7"/>
    <w:rsid w:val="00587988"/>
    <w:rsid w:val="00627C11"/>
    <w:rsid w:val="00663DAC"/>
    <w:rsid w:val="0067486A"/>
    <w:rsid w:val="00690261"/>
    <w:rsid w:val="006D26F7"/>
    <w:rsid w:val="006E7F91"/>
    <w:rsid w:val="006F53A0"/>
    <w:rsid w:val="007011F8"/>
    <w:rsid w:val="007169BE"/>
    <w:rsid w:val="00752150"/>
    <w:rsid w:val="007A7C66"/>
    <w:rsid w:val="007D68C6"/>
    <w:rsid w:val="007E3F10"/>
    <w:rsid w:val="0080402D"/>
    <w:rsid w:val="00805EA9"/>
    <w:rsid w:val="00823A3D"/>
    <w:rsid w:val="00826047"/>
    <w:rsid w:val="00852504"/>
    <w:rsid w:val="00857B63"/>
    <w:rsid w:val="00867501"/>
    <w:rsid w:val="008A0A24"/>
    <w:rsid w:val="00952710"/>
    <w:rsid w:val="00961408"/>
    <w:rsid w:val="00980395"/>
    <w:rsid w:val="009A41FD"/>
    <w:rsid w:val="009A5DE8"/>
    <w:rsid w:val="009B6678"/>
    <w:rsid w:val="009F71B8"/>
    <w:rsid w:val="00A017B7"/>
    <w:rsid w:val="00A11A46"/>
    <w:rsid w:val="00A3211A"/>
    <w:rsid w:val="00A3391C"/>
    <w:rsid w:val="00A56EBA"/>
    <w:rsid w:val="00A66319"/>
    <w:rsid w:val="00A76BC5"/>
    <w:rsid w:val="00A84B82"/>
    <w:rsid w:val="00A90A53"/>
    <w:rsid w:val="00AB54FF"/>
    <w:rsid w:val="00AC310B"/>
    <w:rsid w:val="00AC4388"/>
    <w:rsid w:val="00AE01CB"/>
    <w:rsid w:val="00B15E9D"/>
    <w:rsid w:val="00BB1342"/>
    <w:rsid w:val="00C171F5"/>
    <w:rsid w:val="00C34064"/>
    <w:rsid w:val="00C86FBA"/>
    <w:rsid w:val="00D23B0E"/>
    <w:rsid w:val="00D50A66"/>
    <w:rsid w:val="00D53DDA"/>
    <w:rsid w:val="00D70C24"/>
    <w:rsid w:val="00D91813"/>
    <w:rsid w:val="00D96FBE"/>
    <w:rsid w:val="00DC08A0"/>
    <w:rsid w:val="00DC4A5E"/>
    <w:rsid w:val="00DE7072"/>
    <w:rsid w:val="00E3599D"/>
    <w:rsid w:val="00E36759"/>
    <w:rsid w:val="00E4563B"/>
    <w:rsid w:val="00E54E8A"/>
    <w:rsid w:val="00EF72F2"/>
    <w:rsid w:val="00F70D42"/>
    <w:rsid w:val="00FB0ABC"/>
    <w:rsid w:val="00FD1317"/>
    <w:rsid w:val="00FF0305"/>
    <w:rsid w:val="00FF289B"/>
    <w:rsid w:val="00FF5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D32F9B85-C9D6-43E9-ABA5-8E86C53B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styleId="Hyperlink">
    <w:name w:val="Hyperlink"/>
    <w:basedOn w:val="DefaultParagraphFont"/>
    <w:uiPriority w:val="99"/>
    <w:unhideWhenUsed/>
    <w:rsid w:val="00F70D42"/>
    <w:rPr>
      <w:color w:val="0000FF" w:themeColor="hyperlink"/>
      <w:u w:val="single"/>
    </w:rPr>
  </w:style>
  <w:style w:type="paragraph" w:styleId="ListParagraph">
    <w:name w:val="List Paragraph"/>
    <w:basedOn w:val="Normal"/>
    <w:uiPriority w:val="34"/>
    <w:qFormat/>
    <w:rsid w:val="00F70D42"/>
    <w:pPr>
      <w:ind w:left="720"/>
      <w:contextualSpacing/>
    </w:pPr>
  </w:style>
  <w:style w:type="character" w:styleId="FollowedHyperlink">
    <w:name w:val="FollowedHyperlink"/>
    <w:basedOn w:val="DefaultParagraphFont"/>
    <w:uiPriority w:val="99"/>
    <w:semiHidden/>
    <w:unhideWhenUsed/>
    <w:rsid w:val="0080402D"/>
    <w:rPr>
      <w:color w:val="800080" w:themeColor="followedHyperlink"/>
      <w:u w:val="single"/>
    </w:rPr>
  </w:style>
  <w:style w:type="paragraph" w:styleId="FootnoteText">
    <w:name w:val="footnote text"/>
    <w:basedOn w:val="Normal"/>
    <w:link w:val="FootnoteTextChar"/>
    <w:uiPriority w:val="99"/>
    <w:semiHidden/>
    <w:unhideWhenUsed/>
    <w:rsid w:val="00090946"/>
    <w:pPr>
      <w:spacing w:line="240" w:lineRule="auto"/>
    </w:pPr>
    <w:rPr>
      <w:sz w:val="20"/>
    </w:rPr>
  </w:style>
  <w:style w:type="character" w:customStyle="1" w:styleId="FootnoteTextChar">
    <w:name w:val="Footnote Text Char"/>
    <w:basedOn w:val="DefaultParagraphFont"/>
    <w:link w:val="FootnoteText"/>
    <w:uiPriority w:val="99"/>
    <w:semiHidden/>
    <w:rsid w:val="00090946"/>
    <w:rPr>
      <w:sz w:val="20"/>
      <w:lang w:eastAsia="en-US"/>
    </w:rPr>
  </w:style>
  <w:style w:type="character" w:styleId="FootnoteReference">
    <w:name w:val="footnote reference"/>
    <w:basedOn w:val="DefaultParagraphFont"/>
    <w:uiPriority w:val="99"/>
    <w:semiHidden/>
    <w:unhideWhenUsed/>
    <w:rsid w:val="00090946"/>
    <w:rPr>
      <w:vertAlign w:val="superscript"/>
    </w:rPr>
  </w:style>
  <w:style w:type="paragraph" w:styleId="BalloonText">
    <w:name w:val="Balloon Text"/>
    <w:basedOn w:val="Normal"/>
    <w:link w:val="BalloonTextChar"/>
    <w:uiPriority w:val="99"/>
    <w:semiHidden/>
    <w:unhideWhenUsed/>
    <w:rsid w:val="00D70C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C24"/>
    <w:rPr>
      <w:rFonts w:ascii="Tahoma" w:hAnsi="Tahoma" w:cs="Tahoma"/>
      <w:sz w:val="16"/>
      <w:szCs w:val="16"/>
      <w:lang w:eastAsia="en-US"/>
    </w:rPr>
  </w:style>
  <w:style w:type="character" w:styleId="CommentReference">
    <w:name w:val="annotation reference"/>
    <w:basedOn w:val="DefaultParagraphFont"/>
    <w:uiPriority w:val="99"/>
    <w:semiHidden/>
    <w:unhideWhenUsed/>
    <w:rsid w:val="007D68C6"/>
    <w:rPr>
      <w:sz w:val="16"/>
      <w:szCs w:val="16"/>
    </w:rPr>
  </w:style>
  <w:style w:type="paragraph" w:styleId="CommentText">
    <w:name w:val="annotation text"/>
    <w:basedOn w:val="Normal"/>
    <w:link w:val="CommentTextChar"/>
    <w:uiPriority w:val="99"/>
    <w:semiHidden/>
    <w:unhideWhenUsed/>
    <w:rsid w:val="007D68C6"/>
    <w:pPr>
      <w:spacing w:line="240" w:lineRule="auto"/>
    </w:pPr>
    <w:rPr>
      <w:sz w:val="20"/>
    </w:rPr>
  </w:style>
  <w:style w:type="character" w:customStyle="1" w:styleId="CommentTextChar">
    <w:name w:val="Comment Text Char"/>
    <w:basedOn w:val="DefaultParagraphFont"/>
    <w:link w:val="CommentText"/>
    <w:uiPriority w:val="99"/>
    <w:semiHidden/>
    <w:rsid w:val="007D68C6"/>
    <w:rPr>
      <w:sz w:val="20"/>
      <w:lang w:eastAsia="en-US"/>
    </w:rPr>
  </w:style>
  <w:style w:type="paragraph" w:styleId="CommentSubject">
    <w:name w:val="annotation subject"/>
    <w:basedOn w:val="CommentText"/>
    <w:next w:val="CommentText"/>
    <w:link w:val="CommentSubjectChar"/>
    <w:uiPriority w:val="99"/>
    <w:semiHidden/>
    <w:unhideWhenUsed/>
    <w:rsid w:val="007D68C6"/>
    <w:rPr>
      <w:b/>
      <w:bCs/>
    </w:rPr>
  </w:style>
  <w:style w:type="character" w:customStyle="1" w:styleId="CommentSubjectChar">
    <w:name w:val="Comment Subject Char"/>
    <w:basedOn w:val="CommentTextChar"/>
    <w:link w:val="CommentSubject"/>
    <w:uiPriority w:val="99"/>
    <w:semiHidden/>
    <w:rsid w:val="007D68C6"/>
    <w:rPr>
      <w:b/>
      <w:bCs/>
      <w:sz w:val="20"/>
      <w:lang w:eastAsia="en-US"/>
    </w:rPr>
  </w:style>
  <w:style w:type="table" w:styleId="TableGrid">
    <w:name w:val="Table Grid"/>
    <w:basedOn w:val="TableNormal"/>
    <w:uiPriority w:val="59"/>
    <w:rsid w:val="00D53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DC0"/>
    <w:pPr>
      <w:autoSpaceDE w:val="0"/>
      <w:autoSpaceDN w:val="0"/>
      <w:adjustRightInd w:val="0"/>
    </w:pPr>
    <w:rPr>
      <w:rFonts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britsoc.co.uk/media/24310/bsa_statement_of_ethical_practice.pdf" TargetMode="External"/><Relationship Id="rId2" Type="http://schemas.openxmlformats.org/officeDocument/2006/relationships/hyperlink" Target="https://www.bps.org.uk/news-and-policy/bps-code-ethics-and-conduct" TargetMode="External"/><Relationship Id="rId1" Type="http://schemas.openxmlformats.org/officeDocument/2006/relationships/hyperlink" Target="https://ico.org.uk/for-organisations/guide-to-the-general-data-protection-regulation-gdp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D5220A-A898-47BD-8E47-285B9BAA915A}" type="doc">
      <dgm:prSet loTypeId="urn:microsoft.com/office/officeart/2005/8/layout/process1" loCatId="process" qsTypeId="urn:microsoft.com/office/officeart/2005/8/quickstyle/simple1" qsCatId="simple" csTypeId="urn:microsoft.com/office/officeart/2005/8/colors/accent1_2" csCatId="accent1" phldr="1"/>
      <dgm:spPr/>
    </dgm:pt>
    <dgm:pt modelId="{A838EB56-E5FE-4809-AB73-DA3A4F840331}">
      <dgm:prSet phldrT="[Text]" custT="1"/>
      <dgm:spPr/>
      <dgm:t>
        <a:bodyPr/>
        <a:lstStyle/>
        <a:p>
          <a:r>
            <a:rPr lang="en-GB" sz="800">
              <a:latin typeface="Calibri"/>
            </a:rPr>
            <a:t>• All internal and external  research proposals  must be </a:t>
          </a:r>
          <a:r>
            <a:rPr lang="en-GB" sz="800"/>
            <a:t> submitted to CJS using the Research Proposal Application Form.  </a:t>
          </a:r>
        </a:p>
        <a:p>
          <a:endParaRPr lang="en-GB" sz="800"/>
        </a:p>
        <a:p>
          <a:r>
            <a:rPr lang="en-GB" sz="800">
              <a:latin typeface="Calibri"/>
            </a:rPr>
            <a:t>• </a:t>
          </a:r>
          <a:r>
            <a:rPr lang="en-GB" sz="800"/>
            <a:t>Forms must be sent to CJS via the Research Inbox  (Research@communityjustice.scot)</a:t>
          </a:r>
          <a:r>
            <a:rPr lang="en-GB" sz="800">
              <a:solidFill>
                <a:srgbClr val="FF0000"/>
              </a:solidFill>
            </a:rPr>
            <a:t> .</a:t>
          </a:r>
        </a:p>
      </dgm:t>
    </dgm:pt>
    <dgm:pt modelId="{C7E7E51A-1074-44C5-97CB-A5D621B70700}" type="parTrans" cxnId="{B1F22E91-800E-491F-8A8D-45D37FAE22B8}">
      <dgm:prSet/>
      <dgm:spPr/>
      <dgm:t>
        <a:bodyPr/>
        <a:lstStyle/>
        <a:p>
          <a:endParaRPr lang="en-GB" sz="1600"/>
        </a:p>
      </dgm:t>
    </dgm:pt>
    <dgm:pt modelId="{ECF2C2F2-AAA8-4DAD-80D7-0A52C3AC45BC}" type="sibTrans" cxnId="{B1F22E91-800E-491F-8A8D-45D37FAE22B8}">
      <dgm:prSet custT="1"/>
      <dgm:spPr/>
      <dgm:t>
        <a:bodyPr/>
        <a:lstStyle/>
        <a:p>
          <a:endParaRPr lang="en-GB" sz="800"/>
        </a:p>
      </dgm:t>
    </dgm:pt>
    <dgm:pt modelId="{C5D40B56-3BBB-469A-8AF8-E2BEB4C3EAFA}">
      <dgm:prSet phldrT="[Text]" custT="1"/>
      <dgm:spPr/>
      <dgm:t>
        <a:bodyPr/>
        <a:lstStyle/>
        <a:p>
          <a:r>
            <a:rPr lang="en-GB" sz="800">
              <a:latin typeface="Calibri"/>
            </a:rPr>
            <a:t>• </a:t>
          </a:r>
          <a:r>
            <a:rPr lang="en-GB" sz="800"/>
            <a:t>CJS Research and Ethics Committee will consider applications against all requirements*.  </a:t>
          </a:r>
        </a:p>
        <a:p>
          <a:r>
            <a:rPr lang="en-GB" sz="800">
              <a:latin typeface="Calibri"/>
            </a:rPr>
            <a:t>• </a:t>
          </a:r>
          <a:r>
            <a:rPr lang="en-GB" sz="800"/>
            <a:t>The group will make the decision to:</a:t>
          </a:r>
        </a:p>
        <a:p>
          <a:r>
            <a:rPr lang="en-GB" sz="800">
              <a:latin typeface="Calibri"/>
            </a:rPr>
            <a:t>◦ </a:t>
          </a:r>
          <a:r>
            <a:rPr lang="en-GB" sz="800"/>
            <a:t>Approve the research </a:t>
          </a:r>
        </a:p>
        <a:p>
          <a:r>
            <a:rPr lang="en-GB" sz="800">
              <a:latin typeface="Calibri"/>
            </a:rPr>
            <a:t>◦ </a:t>
          </a:r>
          <a:r>
            <a:rPr lang="en-GB" sz="800"/>
            <a:t>Release funding to external candidates</a:t>
          </a:r>
        </a:p>
        <a:p>
          <a:r>
            <a:rPr lang="en-GB" sz="800">
              <a:latin typeface="Calibri"/>
            </a:rPr>
            <a:t>◦ </a:t>
          </a:r>
          <a:r>
            <a:rPr lang="en-GB" sz="800"/>
            <a:t>Release funding for research to be externally commissioned </a:t>
          </a:r>
        </a:p>
      </dgm:t>
    </dgm:pt>
    <dgm:pt modelId="{7F8FB4DF-F765-494C-836A-6E0621992B9D}" type="parTrans" cxnId="{553BD523-C087-40E9-A249-82DD8D3292C3}">
      <dgm:prSet/>
      <dgm:spPr/>
      <dgm:t>
        <a:bodyPr/>
        <a:lstStyle/>
        <a:p>
          <a:endParaRPr lang="en-GB" sz="1600"/>
        </a:p>
      </dgm:t>
    </dgm:pt>
    <dgm:pt modelId="{1BF487F7-9D02-48B0-98C1-8DA3B342FBC6}" type="sibTrans" cxnId="{553BD523-C087-40E9-A249-82DD8D3292C3}">
      <dgm:prSet custT="1"/>
      <dgm:spPr/>
      <dgm:t>
        <a:bodyPr/>
        <a:lstStyle/>
        <a:p>
          <a:endParaRPr lang="en-GB" sz="800"/>
        </a:p>
      </dgm:t>
    </dgm:pt>
    <dgm:pt modelId="{E5BB1E87-7BD6-4015-B6D7-9FFEDF10B259}">
      <dgm:prSet phldrT="[Text]" custT="1"/>
      <dgm:spPr/>
      <dgm:t>
        <a:bodyPr/>
        <a:lstStyle/>
        <a:p>
          <a:r>
            <a:rPr lang="en-GB" sz="800">
              <a:latin typeface="Calibri"/>
            </a:rPr>
            <a:t>• </a:t>
          </a:r>
          <a:r>
            <a:rPr lang="en-GB" sz="800"/>
            <a:t>CJS Research and Ethics Committee will feedback decisions in writing to all applicants.   </a:t>
          </a:r>
        </a:p>
        <a:p>
          <a:r>
            <a:rPr lang="en-GB" sz="800">
              <a:latin typeface="Calibri"/>
            </a:rPr>
            <a:t>• </a:t>
          </a:r>
          <a:r>
            <a:rPr lang="en-GB" sz="800"/>
            <a:t>CJS Research Ethics Committee will  keep a record of all applications and feedback provided.</a:t>
          </a:r>
        </a:p>
      </dgm:t>
    </dgm:pt>
    <dgm:pt modelId="{0E0A9DDB-3EF6-4160-9FA8-2264A4FF463B}" type="parTrans" cxnId="{64DF2DA1-15F3-4DB3-9007-2B2425BCD186}">
      <dgm:prSet/>
      <dgm:spPr/>
      <dgm:t>
        <a:bodyPr/>
        <a:lstStyle/>
        <a:p>
          <a:endParaRPr lang="en-GB" sz="1600"/>
        </a:p>
      </dgm:t>
    </dgm:pt>
    <dgm:pt modelId="{0F0559A2-1847-4536-8653-EF5A3A125932}" type="sibTrans" cxnId="{64DF2DA1-15F3-4DB3-9007-2B2425BCD186}">
      <dgm:prSet custT="1"/>
      <dgm:spPr/>
      <dgm:t>
        <a:bodyPr/>
        <a:lstStyle/>
        <a:p>
          <a:endParaRPr lang="en-GB" sz="800"/>
        </a:p>
      </dgm:t>
    </dgm:pt>
    <dgm:pt modelId="{FD209F32-841E-44C2-ADE7-70A9AEF48190}">
      <dgm:prSet custT="1"/>
      <dgm:spPr/>
      <dgm:t>
        <a:bodyPr/>
        <a:lstStyle/>
        <a:p>
          <a:r>
            <a:rPr lang="en-GB" sz="800">
              <a:latin typeface="Calibri"/>
            </a:rPr>
            <a:t>• </a:t>
          </a:r>
          <a:r>
            <a:rPr lang="en-GB" sz="800"/>
            <a:t>Research Co-ordinator will liaise with Scottish Government Procurement  to buy-in services.  </a:t>
          </a:r>
        </a:p>
        <a:p>
          <a:r>
            <a:rPr lang="en-GB" sz="800">
              <a:latin typeface="Calibri"/>
            </a:rPr>
            <a:t>• </a:t>
          </a:r>
          <a:r>
            <a:rPr lang="en-GB" sz="800"/>
            <a:t>CJS Finance Team will  make all necessary provisions</a:t>
          </a:r>
        </a:p>
        <a:p>
          <a:r>
            <a:rPr lang="en-GB" sz="800">
              <a:latin typeface="Calibri"/>
            </a:rPr>
            <a:t>• </a:t>
          </a:r>
          <a:r>
            <a:rPr lang="en-GB" sz="800"/>
            <a:t>Contracts drawn up and signed.  </a:t>
          </a:r>
        </a:p>
      </dgm:t>
    </dgm:pt>
    <dgm:pt modelId="{FD6BFD8E-1691-44D3-BFF6-C770546D0FD8}" type="parTrans" cxnId="{79E8BE68-C430-4064-8E37-B251B8CCBBBE}">
      <dgm:prSet/>
      <dgm:spPr/>
      <dgm:t>
        <a:bodyPr/>
        <a:lstStyle/>
        <a:p>
          <a:endParaRPr lang="en-GB" sz="1600"/>
        </a:p>
      </dgm:t>
    </dgm:pt>
    <dgm:pt modelId="{F10DCF1A-4F81-4D20-B79A-6B575D2B279B}" type="sibTrans" cxnId="{79E8BE68-C430-4064-8E37-B251B8CCBBBE}">
      <dgm:prSet/>
      <dgm:spPr/>
      <dgm:t>
        <a:bodyPr/>
        <a:lstStyle/>
        <a:p>
          <a:endParaRPr lang="en-GB" sz="1600"/>
        </a:p>
      </dgm:t>
    </dgm:pt>
    <dgm:pt modelId="{62BDE9C8-BB0C-4E48-BFB8-1BCDE4AB3CB0}" type="pres">
      <dgm:prSet presAssocID="{B9D5220A-A898-47BD-8E47-285B9BAA915A}" presName="Name0" presStyleCnt="0">
        <dgm:presLayoutVars>
          <dgm:dir/>
          <dgm:resizeHandles val="exact"/>
        </dgm:presLayoutVars>
      </dgm:prSet>
      <dgm:spPr/>
    </dgm:pt>
    <dgm:pt modelId="{6042EC9C-2889-4C55-9E0C-C9FC03F80CD1}" type="pres">
      <dgm:prSet presAssocID="{A838EB56-E5FE-4809-AB73-DA3A4F840331}" presName="node" presStyleLbl="node1" presStyleIdx="0" presStyleCnt="4" custScaleX="178133" custScaleY="96058">
        <dgm:presLayoutVars>
          <dgm:bulletEnabled val="1"/>
        </dgm:presLayoutVars>
      </dgm:prSet>
      <dgm:spPr/>
      <dgm:t>
        <a:bodyPr/>
        <a:lstStyle/>
        <a:p>
          <a:endParaRPr lang="en-GB"/>
        </a:p>
      </dgm:t>
    </dgm:pt>
    <dgm:pt modelId="{64F631FF-D8D8-42A3-BAF1-A467FFCAF836}" type="pres">
      <dgm:prSet presAssocID="{ECF2C2F2-AAA8-4DAD-80D7-0A52C3AC45BC}" presName="sibTrans" presStyleLbl="sibTrans2D1" presStyleIdx="0" presStyleCnt="3"/>
      <dgm:spPr/>
      <dgm:t>
        <a:bodyPr/>
        <a:lstStyle/>
        <a:p>
          <a:endParaRPr lang="en-GB"/>
        </a:p>
      </dgm:t>
    </dgm:pt>
    <dgm:pt modelId="{DE262B06-0234-41C1-9D88-FB6265A93DAD}" type="pres">
      <dgm:prSet presAssocID="{ECF2C2F2-AAA8-4DAD-80D7-0A52C3AC45BC}" presName="connectorText" presStyleLbl="sibTrans2D1" presStyleIdx="0" presStyleCnt="3"/>
      <dgm:spPr/>
      <dgm:t>
        <a:bodyPr/>
        <a:lstStyle/>
        <a:p>
          <a:endParaRPr lang="en-GB"/>
        </a:p>
      </dgm:t>
    </dgm:pt>
    <dgm:pt modelId="{9EFB936A-9B32-4E36-AC70-852FBC794451}" type="pres">
      <dgm:prSet presAssocID="{C5D40B56-3BBB-469A-8AF8-E2BEB4C3EAFA}" presName="node" presStyleLbl="node1" presStyleIdx="1" presStyleCnt="4" custScaleX="161680" custScaleY="123788">
        <dgm:presLayoutVars>
          <dgm:bulletEnabled val="1"/>
        </dgm:presLayoutVars>
      </dgm:prSet>
      <dgm:spPr/>
      <dgm:t>
        <a:bodyPr/>
        <a:lstStyle/>
        <a:p>
          <a:endParaRPr lang="en-GB"/>
        </a:p>
      </dgm:t>
    </dgm:pt>
    <dgm:pt modelId="{D8985E8D-8B6B-4F94-9575-BA3CDB0B5693}" type="pres">
      <dgm:prSet presAssocID="{1BF487F7-9D02-48B0-98C1-8DA3B342FBC6}" presName="sibTrans" presStyleLbl="sibTrans2D1" presStyleIdx="1" presStyleCnt="3"/>
      <dgm:spPr/>
      <dgm:t>
        <a:bodyPr/>
        <a:lstStyle/>
        <a:p>
          <a:endParaRPr lang="en-GB"/>
        </a:p>
      </dgm:t>
    </dgm:pt>
    <dgm:pt modelId="{36AF986C-DE2D-46CF-94CE-6A2F710C6FF2}" type="pres">
      <dgm:prSet presAssocID="{1BF487F7-9D02-48B0-98C1-8DA3B342FBC6}" presName="connectorText" presStyleLbl="sibTrans2D1" presStyleIdx="1" presStyleCnt="3"/>
      <dgm:spPr/>
      <dgm:t>
        <a:bodyPr/>
        <a:lstStyle/>
        <a:p>
          <a:endParaRPr lang="en-GB"/>
        </a:p>
      </dgm:t>
    </dgm:pt>
    <dgm:pt modelId="{0861E2ED-58DE-4853-888E-EC14FA832DD9}" type="pres">
      <dgm:prSet presAssocID="{E5BB1E87-7BD6-4015-B6D7-9FFEDF10B259}" presName="node" presStyleLbl="node1" presStyleIdx="2" presStyleCnt="4" custScaleX="149421" custScaleY="74100">
        <dgm:presLayoutVars>
          <dgm:bulletEnabled val="1"/>
        </dgm:presLayoutVars>
      </dgm:prSet>
      <dgm:spPr/>
      <dgm:t>
        <a:bodyPr/>
        <a:lstStyle/>
        <a:p>
          <a:endParaRPr lang="en-GB"/>
        </a:p>
      </dgm:t>
    </dgm:pt>
    <dgm:pt modelId="{B2E7ED29-44E0-4700-8A57-58102D061486}" type="pres">
      <dgm:prSet presAssocID="{0F0559A2-1847-4536-8653-EF5A3A125932}" presName="sibTrans" presStyleLbl="sibTrans2D1" presStyleIdx="2" presStyleCnt="3"/>
      <dgm:spPr/>
      <dgm:t>
        <a:bodyPr/>
        <a:lstStyle/>
        <a:p>
          <a:endParaRPr lang="en-GB"/>
        </a:p>
      </dgm:t>
    </dgm:pt>
    <dgm:pt modelId="{B3A1D4F1-79A1-49DB-9035-D5D5AF42820D}" type="pres">
      <dgm:prSet presAssocID="{0F0559A2-1847-4536-8653-EF5A3A125932}" presName="connectorText" presStyleLbl="sibTrans2D1" presStyleIdx="2" presStyleCnt="3"/>
      <dgm:spPr/>
      <dgm:t>
        <a:bodyPr/>
        <a:lstStyle/>
        <a:p>
          <a:endParaRPr lang="en-GB"/>
        </a:p>
      </dgm:t>
    </dgm:pt>
    <dgm:pt modelId="{FADAFB84-C109-489C-BF64-F85809F284A4}" type="pres">
      <dgm:prSet presAssocID="{FD209F32-841E-44C2-ADE7-70A9AEF48190}" presName="node" presStyleLbl="node1" presStyleIdx="3" presStyleCnt="4" custScaleX="168101" custScaleY="81342">
        <dgm:presLayoutVars>
          <dgm:bulletEnabled val="1"/>
        </dgm:presLayoutVars>
      </dgm:prSet>
      <dgm:spPr/>
      <dgm:t>
        <a:bodyPr/>
        <a:lstStyle/>
        <a:p>
          <a:endParaRPr lang="en-GB"/>
        </a:p>
      </dgm:t>
    </dgm:pt>
  </dgm:ptLst>
  <dgm:cxnLst>
    <dgm:cxn modelId="{34F9EE19-FF10-4B41-B2BE-E762FA8429E1}" type="presOf" srcId="{0F0559A2-1847-4536-8653-EF5A3A125932}" destId="{B3A1D4F1-79A1-49DB-9035-D5D5AF42820D}" srcOrd="1" destOrd="0" presId="urn:microsoft.com/office/officeart/2005/8/layout/process1"/>
    <dgm:cxn modelId="{1F64C198-C93D-477F-8A31-07100DF7BF8A}" type="presOf" srcId="{0F0559A2-1847-4536-8653-EF5A3A125932}" destId="{B2E7ED29-44E0-4700-8A57-58102D061486}" srcOrd="0" destOrd="0" presId="urn:microsoft.com/office/officeart/2005/8/layout/process1"/>
    <dgm:cxn modelId="{7D930F43-F2C4-4FF3-9705-6B336587C8D5}" type="presOf" srcId="{ECF2C2F2-AAA8-4DAD-80D7-0A52C3AC45BC}" destId="{DE262B06-0234-41C1-9D88-FB6265A93DAD}" srcOrd="1" destOrd="0" presId="urn:microsoft.com/office/officeart/2005/8/layout/process1"/>
    <dgm:cxn modelId="{4C31035E-DB2B-43F3-8670-E0A2B6934A5E}" type="presOf" srcId="{C5D40B56-3BBB-469A-8AF8-E2BEB4C3EAFA}" destId="{9EFB936A-9B32-4E36-AC70-852FBC794451}" srcOrd="0" destOrd="0" presId="urn:microsoft.com/office/officeart/2005/8/layout/process1"/>
    <dgm:cxn modelId="{09EEAB2E-6172-4496-BDBD-0FDD9652339D}" type="presOf" srcId="{FD209F32-841E-44C2-ADE7-70A9AEF48190}" destId="{FADAFB84-C109-489C-BF64-F85809F284A4}" srcOrd="0" destOrd="0" presId="urn:microsoft.com/office/officeart/2005/8/layout/process1"/>
    <dgm:cxn modelId="{553BD523-C087-40E9-A249-82DD8D3292C3}" srcId="{B9D5220A-A898-47BD-8E47-285B9BAA915A}" destId="{C5D40B56-3BBB-469A-8AF8-E2BEB4C3EAFA}" srcOrd="1" destOrd="0" parTransId="{7F8FB4DF-F765-494C-836A-6E0621992B9D}" sibTransId="{1BF487F7-9D02-48B0-98C1-8DA3B342FBC6}"/>
    <dgm:cxn modelId="{12942882-55B4-4C2A-A5EF-62E096143627}" type="presOf" srcId="{E5BB1E87-7BD6-4015-B6D7-9FFEDF10B259}" destId="{0861E2ED-58DE-4853-888E-EC14FA832DD9}" srcOrd="0" destOrd="0" presId="urn:microsoft.com/office/officeart/2005/8/layout/process1"/>
    <dgm:cxn modelId="{FBC0A75F-B3B7-4213-8E4C-1A10AEA05655}" type="presOf" srcId="{1BF487F7-9D02-48B0-98C1-8DA3B342FBC6}" destId="{36AF986C-DE2D-46CF-94CE-6A2F710C6FF2}" srcOrd="1" destOrd="0" presId="urn:microsoft.com/office/officeart/2005/8/layout/process1"/>
    <dgm:cxn modelId="{79E8BE68-C430-4064-8E37-B251B8CCBBBE}" srcId="{B9D5220A-A898-47BD-8E47-285B9BAA915A}" destId="{FD209F32-841E-44C2-ADE7-70A9AEF48190}" srcOrd="3" destOrd="0" parTransId="{FD6BFD8E-1691-44D3-BFF6-C770546D0FD8}" sibTransId="{F10DCF1A-4F81-4D20-B79A-6B575D2B279B}"/>
    <dgm:cxn modelId="{9C52D225-0324-43B6-AE07-1A731AAC7779}" type="presOf" srcId="{1BF487F7-9D02-48B0-98C1-8DA3B342FBC6}" destId="{D8985E8D-8B6B-4F94-9575-BA3CDB0B5693}" srcOrd="0" destOrd="0" presId="urn:microsoft.com/office/officeart/2005/8/layout/process1"/>
    <dgm:cxn modelId="{0FEC5AF6-E37D-4429-B3DA-2E1C4788E879}" type="presOf" srcId="{A838EB56-E5FE-4809-AB73-DA3A4F840331}" destId="{6042EC9C-2889-4C55-9E0C-C9FC03F80CD1}" srcOrd="0" destOrd="0" presId="urn:microsoft.com/office/officeart/2005/8/layout/process1"/>
    <dgm:cxn modelId="{7B186C67-A9F5-48E7-8644-2BF546ACDC9A}" type="presOf" srcId="{B9D5220A-A898-47BD-8E47-285B9BAA915A}" destId="{62BDE9C8-BB0C-4E48-BFB8-1BCDE4AB3CB0}" srcOrd="0" destOrd="0" presId="urn:microsoft.com/office/officeart/2005/8/layout/process1"/>
    <dgm:cxn modelId="{64DF2DA1-15F3-4DB3-9007-2B2425BCD186}" srcId="{B9D5220A-A898-47BD-8E47-285B9BAA915A}" destId="{E5BB1E87-7BD6-4015-B6D7-9FFEDF10B259}" srcOrd="2" destOrd="0" parTransId="{0E0A9DDB-3EF6-4160-9FA8-2264A4FF463B}" sibTransId="{0F0559A2-1847-4536-8653-EF5A3A125932}"/>
    <dgm:cxn modelId="{B1F22E91-800E-491F-8A8D-45D37FAE22B8}" srcId="{B9D5220A-A898-47BD-8E47-285B9BAA915A}" destId="{A838EB56-E5FE-4809-AB73-DA3A4F840331}" srcOrd="0" destOrd="0" parTransId="{C7E7E51A-1074-44C5-97CB-A5D621B70700}" sibTransId="{ECF2C2F2-AAA8-4DAD-80D7-0A52C3AC45BC}"/>
    <dgm:cxn modelId="{DA5FA6E6-572C-422B-8493-A3876BAA98B9}" type="presOf" srcId="{ECF2C2F2-AAA8-4DAD-80D7-0A52C3AC45BC}" destId="{64F631FF-D8D8-42A3-BAF1-A467FFCAF836}" srcOrd="0" destOrd="0" presId="urn:microsoft.com/office/officeart/2005/8/layout/process1"/>
    <dgm:cxn modelId="{8B6A7DA7-146E-404B-BA77-B353C4B50F2B}" type="presParOf" srcId="{62BDE9C8-BB0C-4E48-BFB8-1BCDE4AB3CB0}" destId="{6042EC9C-2889-4C55-9E0C-C9FC03F80CD1}" srcOrd="0" destOrd="0" presId="urn:microsoft.com/office/officeart/2005/8/layout/process1"/>
    <dgm:cxn modelId="{FCEEB87F-A6A6-455C-9243-DAC831FE1EF8}" type="presParOf" srcId="{62BDE9C8-BB0C-4E48-BFB8-1BCDE4AB3CB0}" destId="{64F631FF-D8D8-42A3-BAF1-A467FFCAF836}" srcOrd="1" destOrd="0" presId="urn:microsoft.com/office/officeart/2005/8/layout/process1"/>
    <dgm:cxn modelId="{1C443D58-DC5C-48EC-9D68-88825D9D87AB}" type="presParOf" srcId="{64F631FF-D8D8-42A3-BAF1-A467FFCAF836}" destId="{DE262B06-0234-41C1-9D88-FB6265A93DAD}" srcOrd="0" destOrd="0" presId="urn:microsoft.com/office/officeart/2005/8/layout/process1"/>
    <dgm:cxn modelId="{DA68162C-8417-4F36-B775-D69E224D403E}" type="presParOf" srcId="{62BDE9C8-BB0C-4E48-BFB8-1BCDE4AB3CB0}" destId="{9EFB936A-9B32-4E36-AC70-852FBC794451}" srcOrd="2" destOrd="0" presId="urn:microsoft.com/office/officeart/2005/8/layout/process1"/>
    <dgm:cxn modelId="{E0E7EFF1-B37F-453D-9D63-88D3166CB5F5}" type="presParOf" srcId="{62BDE9C8-BB0C-4E48-BFB8-1BCDE4AB3CB0}" destId="{D8985E8D-8B6B-4F94-9575-BA3CDB0B5693}" srcOrd="3" destOrd="0" presId="urn:microsoft.com/office/officeart/2005/8/layout/process1"/>
    <dgm:cxn modelId="{8047BCD3-1DC5-4485-8FF9-F8000C13F0B7}" type="presParOf" srcId="{D8985E8D-8B6B-4F94-9575-BA3CDB0B5693}" destId="{36AF986C-DE2D-46CF-94CE-6A2F710C6FF2}" srcOrd="0" destOrd="0" presId="urn:microsoft.com/office/officeart/2005/8/layout/process1"/>
    <dgm:cxn modelId="{81033DB0-DC98-4DAE-B644-0071C63C531D}" type="presParOf" srcId="{62BDE9C8-BB0C-4E48-BFB8-1BCDE4AB3CB0}" destId="{0861E2ED-58DE-4853-888E-EC14FA832DD9}" srcOrd="4" destOrd="0" presId="urn:microsoft.com/office/officeart/2005/8/layout/process1"/>
    <dgm:cxn modelId="{D68321C8-6516-45E9-A65C-1582D0F87A3A}" type="presParOf" srcId="{62BDE9C8-BB0C-4E48-BFB8-1BCDE4AB3CB0}" destId="{B2E7ED29-44E0-4700-8A57-58102D061486}" srcOrd="5" destOrd="0" presId="urn:microsoft.com/office/officeart/2005/8/layout/process1"/>
    <dgm:cxn modelId="{3DCBD35E-A49C-4F11-89AD-CE3BBC71C830}" type="presParOf" srcId="{B2E7ED29-44E0-4700-8A57-58102D061486}" destId="{B3A1D4F1-79A1-49DB-9035-D5D5AF42820D}" srcOrd="0" destOrd="0" presId="urn:microsoft.com/office/officeart/2005/8/layout/process1"/>
    <dgm:cxn modelId="{3A14707A-8355-476A-805F-D45043DB4139}" type="presParOf" srcId="{62BDE9C8-BB0C-4E48-BFB8-1BCDE4AB3CB0}" destId="{FADAFB84-C109-489C-BF64-F85809F284A4}" srcOrd="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42EC9C-2889-4C55-9E0C-C9FC03F80CD1}">
      <dsp:nvSpPr>
        <dsp:cNvPr id="0" name=""/>
        <dsp:cNvSpPr/>
      </dsp:nvSpPr>
      <dsp:spPr>
        <a:xfrm>
          <a:off x="7976" y="403172"/>
          <a:ext cx="1331950" cy="1292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Calibri"/>
            </a:rPr>
            <a:t>• All internal and external  research proposals  must be </a:t>
          </a:r>
          <a:r>
            <a:rPr lang="en-GB" sz="800" kern="1200"/>
            <a:t> submitted to CJS using the Research Proposal Application Form.  </a:t>
          </a:r>
        </a:p>
        <a:p>
          <a:pPr lvl="0" algn="ctr" defTabSz="355600">
            <a:lnSpc>
              <a:spcPct val="90000"/>
            </a:lnSpc>
            <a:spcBef>
              <a:spcPct val="0"/>
            </a:spcBef>
            <a:spcAft>
              <a:spcPct val="35000"/>
            </a:spcAft>
          </a:pPr>
          <a:endParaRPr lang="en-GB" sz="800" kern="1200"/>
        </a:p>
        <a:p>
          <a:pPr lvl="0" algn="ctr" defTabSz="355600">
            <a:lnSpc>
              <a:spcPct val="90000"/>
            </a:lnSpc>
            <a:spcBef>
              <a:spcPct val="0"/>
            </a:spcBef>
            <a:spcAft>
              <a:spcPct val="35000"/>
            </a:spcAft>
          </a:pPr>
          <a:r>
            <a:rPr lang="en-GB" sz="800" kern="1200">
              <a:latin typeface="Calibri"/>
            </a:rPr>
            <a:t>• </a:t>
          </a:r>
          <a:r>
            <a:rPr lang="en-GB" sz="800" kern="1200"/>
            <a:t>Forms must be sent to CJS via the Research Inbox  (Research@communityjustice.scot)</a:t>
          </a:r>
          <a:r>
            <a:rPr lang="en-GB" sz="800" kern="1200">
              <a:solidFill>
                <a:srgbClr val="FF0000"/>
              </a:solidFill>
            </a:rPr>
            <a:t> .</a:t>
          </a:r>
        </a:p>
      </dsp:txBody>
      <dsp:txXfrm>
        <a:off x="45841" y="441037"/>
        <a:ext cx="1256220" cy="1217070"/>
      </dsp:txXfrm>
    </dsp:sp>
    <dsp:sp modelId="{64F631FF-D8D8-42A3-BAF1-A467FFCAF836}">
      <dsp:nvSpPr>
        <dsp:cNvPr id="0" name=""/>
        <dsp:cNvSpPr/>
      </dsp:nvSpPr>
      <dsp:spPr>
        <a:xfrm>
          <a:off x="1414699" y="956854"/>
          <a:ext cx="158518" cy="1854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414699" y="993941"/>
        <a:ext cx="110963" cy="111262"/>
      </dsp:txXfrm>
    </dsp:sp>
    <dsp:sp modelId="{9EFB936A-9B32-4E36-AC70-852FBC794451}">
      <dsp:nvSpPr>
        <dsp:cNvPr id="0" name=""/>
        <dsp:cNvSpPr/>
      </dsp:nvSpPr>
      <dsp:spPr>
        <a:xfrm>
          <a:off x="1639018" y="92513"/>
          <a:ext cx="1208927" cy="19141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Calibri"/>
            </a:rPr>
            <a:t>• </a:t>
          </a:r>
          <a:r>
            <a:rPr lang="en-GB" sz="800" kern="1200"/>
            <a:t>CJS Research and Ethics Committee will consider applications against all requirements*.  </a:t>
          </a:r>
        </a:p>
        <a:p>
          <a:pPr lvl="0" algn="ctr" defTabSz="355600">
            <a:lnSpc>
              <a:spcPct val="90000"/>
            </a:lnSpc>
            <a:spcBef>
              <a:spcPct val="0"/>
            </a:spcBef>
            <a:spcAft>
              <a:spcPct val="35000"/>
            </a:spcAft>
          </a:pPr>
          <a:r>
            <a:rPr lang="en-GB" sz="800" kern="1200">
              <a:latin typeface="Calibri"/>
            </a:rPr>
            <a:t>• </a:t>
          </a:r>
          <a:r>
            <a:rPr lang="en-GB" sz="800" kern="1200"/>
            <a:t>The group will make the decision to:</a:t>
          </a:r>
        </a:p>
        <a:p>
          <a:pPr lvl="0" algn="ctr" defTabSz="355600">
            <a:lnSpc>
              <a:spcPct val="90000"/>
            </a:lnSpc>
            <a:spcBef>
              <a:spcPct val="0"/>
            </a:spcBef>
            <a:spcAft>
              <a:spcPct val="35000"/>
            </a:spcAft>
          </a:pPr>
          <a:r>
            <a:rPr lang="en-GB" sz="800" kern="1200">
              <a:latin typeface="Calibri"/>
            </a:rPr>
            <a:t>◦ </a:t>
          </a:r>
          <a:r>
            <a:rPr lang="en-GB" sz="800" kern="1200"/>
            <a:t>Approve the research </a:t>
          </a:r>
        </a:p>
        <a:p>
          <a:pPr lvl="0" algn="ctr" defTabSz="355600">
            <a:lnSpc>
              <a:spcPct val="90000"/>
            </a:lnSpc>
            <a:spcBef>
              <a:spcPct val="0"/>
            </a:spcBef>
            <a:spcAft>
              <a:spcPct val="35000"/>
            </a:spcAft>
          </a:pPr>
          <a:r>
            <a:rPr lang="en-GB" sz="800" kern="1200">
              <a:latin typeface="Calibri"/>
            </a:rPr>
            <a:t>◦ </a:t>
          </a:r>
          <a:r>
            <a:rPr lang="en-GB" sz="800" kern="1200"/>
            <a:t>Release funding to external candidates</a:t>
          </a:r>
        </a:p>
        <a:p>
          <a:pPr lvl="0" algn="ctr" defTabSz="355600">
            <a:lnSpc>
              <a:spcPct val="90000"/>
            </a:lnSpc>
            <a:spcBef>
              <a:spcPct val="0"/>
            </a:spcBef>
            <a:spcAft>
              <a:spcPct val="35000"/>
            </a:spcAft>
          </a:pPr>
          <a:r>
            <a:rPr lang="en-GB" sz="800" kern="1200">
              <a:latin typeface="Calibri"/>
            </a:rPr>
            <a:t>◦ </a:t>
          </a:r>
          <a:r>
            <a:rPr lang="en-GB" sz="800" kern="1200"/>
            <a:t>Release funding for research to be externally commissioned </a:t>
          </a:r>
        </a:p>
      </dsp:txBody>
      <dsp:txXfrm>
        <a:off x="1674426" y="127921"/>
        <a:ext cx="1138111" cy="1843302"/>
      </dsp:txXfrm>
    </dsp:sp>
    <dsp:sp modelId="{D8985E8D-8B6B-4F94-9575-BA3CDB0B5693}">
      <dsp:nvSpPr>
        <dsp:cNvPr id="0" name=""/>
        <dsp:cNvSpPr/>
      </dsp:nvSpPr>
      <dsp:spPr>
        <a:xfrm>
          <a:off x="2922718" y="956854"/>
          <a:ext cx="158518" cy="1854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922718" y="993941"/>
        <a:ext cx="110963" cy="111262"/>
      </dsp:txXfrm>
    </dsp:sp>
    <dsp:sp modelId="{0861E2ED-58DE-4853-888E-EC14FA832DD9}">
      <dsp:nvSpPr>
        <dsp:cNvPr id="0" name=""/>
        <dsp:cNvSpPr/>
      </dsp:nvSpPr>
      <dsp:spPr>
        <a:xfrm>
          <a:off x="3147036" y="472414"/>
          <a:ext cx="1117263" cy="11543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Calibri"/>
            </a:rPr>
            <a:t>• </a:t>
          </a:r>
          <a:r>
            <a:rPr lang="en-GB" sz="800" kern="1200"/>
            <a:t>CJS Research and Ethics Committee will feedback decisions in writing to all applicants.   </a:t>
          </a:r>
        </a:p>
        <a:p>
          <a:pPr lvl="0" algn="ctr" defTabSz="355600">
            <a:lnSpc>
              <a:spcPct val="90000"/>
            </a:lnSpc>
            <a:spcBef>
              <a:spcPct val="0"/>
            </a:spcBef>
            <a:spcAft>
              <a:spcPct val="35000"/>
            </a:spcAft>
          </a:pPr>
          <a:r>
            <a:rPr lang="en-GB" sz="800" kern="1200">
              <a:latin typeface="Calibri"/>
            </a:rPr>
            <a:t>• </a:t>
          </a:r>
          <a:r>
            <a:rPr lang="en-GB" sz="800" kern="1200"/>
            <a:t>CJS Research Ethics Committee will  keep a record of all applications and feedback provided.</a:t>
          </a:r>
        </a:p>
      </dsp:txBody>
      <dsp:txXfrm>
        <a:off x="3179760" y="505138"/>
        <a:ext cx="1051815" cy="1088868"/>
      </dsp:txXfrm>
    </dsp:sp>
    <dsp:sp modelId="{B2E7ED29-44E0-4700-8A57-58102D061486}">
      <dsp:nvSpPr>
        <dsp:cNvPr id="0" name=""/>
        <dsp:cNvSpPr/>
      </dsp:nvSpPr>
      <dsp:spPr>
        <a:xfrm>
          <a:off x="4339072" y="956854"/>
          <a:ext cx="158518" cy="1854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4339072" y="993941"/>
        <a:ext cx="110963" cy="111262"/>
      </dsp:txXfrm>
    </dsp:sp>
    <dsp:sp modelId="{FADAFB84-C109-489C-BF64-F85809F284A4}">
      <dsp:nvSpPr>
        <dsp:cNvPr id="0" name=""/>
        <dsp:cNvSpPr/>
      </dsp:nvSpPr>
      <dsp:spPr>
        <a:xfrm>
          <a:off x="4563391" y="416006"/>
          <a:ext cx="1256938" cy="12671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Calibri"/>
            </a:rPr>
            <a:t>• </a:t>
          </a:r>
          <a:r>
            <a:rPr lang="en-GB" sz="800" kern="1200"/>
            <a:t>Research Co-ordinator will liaise with Scottish Government Procurement  to buy-in services.  </a:t>
          </a:r>
        </a:p>
        <a:p>
          <a:pPr lvl="0" algn="ctr" defTabSz="355600">
            <a:lnSpc>
              <a:spcPct val="90000"/>
            </a:lnSpc>
            <a:spcBef>
              <a:spcPct val="0"/>
            </a:spcBef>
            <a:spcAft>
              <a:spcPct val="35000"/>
            </a:spcAft>
          </a:pPr>
          <a:r>
            <a:rPr lang="en-GB" sz="800" kern="1200">
              <a:latin typeface="Calibri"/>
            </a:rPr>
            <a:t>• </a:t>
          </a:r>
          <a:r>
            <a:rPr lang="en-GB" sz="800" kern="1200"/>
            <a:t>CJS Finance Team will  make all necessary provisions</a:t>
          </a:r>
        </a:p>
        <a:p>
          <a:pPr lvl="0" algn="ctr" defTabSz="355600">
            <a:lnSpc>
              <a:spcPct val="90000"/>
            </a:lnSpc>
            <a:spcBef>
              <a:spcPct val="0"/>
            </a:spcBef>
            <a:spcAft>
              <a:spcPct val="35000"/>
            </a:spcAft>
          </a:pPr>
          <a:r>
            <a:rPr lang="en-GB" sz="800" kern="1200">
              <a:latin typeface="Calibri"/>
            </a:rPr>
            <a:t>• </a:t>
          </a:r>
          <a:r>
            <a:rPr lang="en-GB" sz="800" kern="1200"/>
            <a:t>Contracts drawn up and signed.  </a:t>
          </a:r>
        </a:p>
      </dsp:txBody>
      <dsp:txXfrm>
        <a:off x="4600205" y="452820"/>
        <a:ext cx="1183310" cy="11935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AF6CB-F6A5-4320-A025-38A4B452C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1597</Words>
  <Characters>9109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U2</dc:creator>
  <cp:lastModifiedBy>u442522</cp:lastModifiedBy>
  <cp:revision>2</cp:revision>
  <cp:lastPrinted>2018-02-22T12:56:00Z</cp:lastPrinted>
  <dcterms:created xsi:type="dcterms:W3CDTF">2018-06-14T08:03:00Z</dcterms:created>
  <dcterms:modified xsi:type="dcterms:W3CDTF">2018-06-14T08:03:00Z</dcterms:modified>
</cp:coreProperties>
</file>